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1984"/>
        <w:gridCol w:w="1134"/>
        <w:gridCol w:w="4535"/>
      </w:tblGrid>
      <w:tr w:rsidR="00AE4D39" w:rsidTr="00CB0A4C">
        <w:trPr>
          <w:trHeight w:val="8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184B89">
            <w:pPr>
              <w:pStyle w:val="a3"/>
              <w:spacing w:line="240" w:lineRule="exact"/>
              <w:ind w:left="-108" w:firstLine="0"/>
            </w:pPr>
          </w:p>
        </w:tc>
      </w:tr>
      <w:tr w:rsidR="00AE4D39" w:rsidTr="00B71B79">
        <w:trPr>
          <w:trHeight w:val="199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4D39" w:rsidRPr="004C25DC" w:rsidRDefault="00AE4D39" w:rsidP="00392F6B">
            <w:pPr>
              <w:tabs>
                <w:tab w:val="left" w:pos="2447"/>
                <w:tab w:val="left" w:pos="4395"/>
              </w:tabs>
              <w:spacing w:after="0" w:line="240" w:lineRule="auto"/>
              <w:ind w:left="-109" w:right="31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1C09" w:rsidRDefault="00D61C09" w:rsidP="00D61C09">
            <w:pPr>
              <w:pStyle w:val="a3"/>
              <w:spacing w:line="240" w:lineRule="exact"/>
              <w:ind w:left="-107" w:hanging="6"/>
              <w:jc w:val="left"/>
            </w:pPr>
            <w:r>
              <w:t xml:space="preserve">Главам городских и сельских поселений МР </w:t>
            </w:r>
            <w:proofErr w:type="spellStart"/>
            <w:r>
              <w:t>Туймазинский</w:t>
            </w:r>
            <w:proofErr w:type="spellEnd"/>
            <w:r>
              <w:t xml:space="preserve"> район</w:t>
            </w:r>
          </w:p>
          <w:p w:rsidR="00D61C09" w:rsidRPr="00B71B79" w:rsidRDefault="00D61C09" w:rsidP="00D61C09">
            <w:pPr>
              <w:pStyle w:val="a3"/>
              <w:spacing w:line="240" w:lineRule="exact"/>
              <w:ind w:left="-107" w:hanging="6"/>
              <w:jc w:val="left"/>
            </w:pPr>
            <w:r>
              <w:t>Республики Башкортостан</w:t>
            </w:r>
          </w:p>
          <w:p w:rsidR="00AE4D39" w:rsidRDefault="00AE4D39" w:rsidP="008E0526">
            <w:pPr>
              <w:pStyle w:val="a3"/>
              <w:spacing w:line="240" w:lineRule="exact"/>
              <w:ind w:left="-107" w:hanging="6"/>
              <w:jc w:val="left"/>
            </w:pPr>
          </w:p>
        </w:tc>
      </w:tr>
      <w:tr w:rsidR="002D4CE0" w:rsidTr="00B71B79">
        <w:trPr>
          <w:trHeight w:val="217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CE0" w:rsidRDefault="002D4CE0" w:rsidP="002F3018">
            <w:pPr>
              <w:tabs>
                <w:tab w:val="left" w:pos="2447"/>
              </w:tabs>
              <w:spacing w:after="0" w:line="240" w:lineRule="auto"/>
              <w:ind w:left="-109" w:right="3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CE0" w:rsidRDefault="002D4CE0" w:rsidP="00B406B6">
            <w:pPr>
              <w:pStyle w:val="a3"/>
              <w:ind w:firstLine="0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CE0" w:rsidRDefault="002D4CE0" w:rsidP="00C80C30">
            <w:pPr>
              <w:pStyle w:val="a3"/>
              <w:spacing w:line="240" w:lineRule="exact"/>
              <w:ind w:left="-108" w:firstLine="0"/>
            </w:pPr>
          </w:p>
        </w:tc>
      </w:tr>
      <w:tr w:rsidR="002D4CE0" w:rsidTr="00B71B79">
        <w:trPr>
          <w:trHeight w:val="41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D4CE0" w:rsidRDefault="002D4CE0" w:rsidP="00B406B6">
            <w:pPr>
              <w:spacing w:after="0" w:line="240" w:lineRule="auto"/>
              <w:ind w:left="-113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D4CE0" w:rsidRPr="00811B20" w:rsidRDefault="002D4CE0" w:rsidP="00B406B6">
            <w:pPr>
              <w:spacing w:after="0" w:line="240" w:lineRule="auto"/>
              <w:ind w:left="-113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4CE0" w:rsidRPr="00811B20" w:rsidRDefault="002D4CE0" w:rsidP="00B406B6">
            <w:pPr>
              <w:spacing w:after="0" w:line="240" w:lineRule="auto"/>
              <w:ind w:left="-113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CE0" w:rsidRPr="00811B20" w:rsidRDefault="002D4CE0" w:rsidP="00B406B6">
            <w:pPr>
              <w:spacing w:after="0" w:line="240" w:lineRule="auto"/>
              <w:ind w:left="-113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4CE0" w:rsidRPr="00811B20" w:rsidRDefault="002D4CE0" w:rsidP="00B406B6">
            <w:pPr>
              <w:spacing w:after="0" w:line="240" w:lineRule="auto"/>
              <w:ind w:left="-113"/>
            </w:pPr>
          </w:p>
        </w:tc>
      </w:tr>
      <w:tr w:rsidR="00484BA9" w:rsidTr="00C0749C">
        <w:trPr>
          <w:gridAfter w:val="2"/>
          <w:wAfter w:w="5669" w:type="dxa"/>
          <w:trHeight w:val="474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BA9" w:rsidRDefault="00484BA9" w:rsidP="00B406B6">
            <w:pPr>
              <w:pStyle w:val="a3"/>
              <w:ind w:left="-104" w:firstLine="0"/>
            </w:pPr>
          </w:p>
        </w:tc>
      </w:tr>
    </w:tbl>
    <w:p w:rsidR="004152CF" w:rsidRDefault="004152CF" w:rsidP="004C25DC">
      <w:pPr>
        <w:pStyle w:val="a3"/>
        <w:ind w:firstLine="0"/>
      </w:pPr>
    </w:p>
    <w:p w:rsidR="0046014C" w:rsidRDefault="0046014C" w:rsidP="004601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0534" w:rsidRDefault="00AE0534" w:rsidP="00AE0534">
      <w:pPr>
        <w:pStyle w:val="a3"/>
        <w:rPr>
          <w:rFonts w:cs="Times New Roman"/>
          <w:color w:val="000000"/>
          <w:sz w:val="27"/>
          <w:szCs w:val="27"/>
        </w:rPr>
      </w:pPr>
    </w:p>
    <w:p w:rsidR="00D543FA" w:rsidRDefault="00D543FA" w:rsidP="00AE0534">
      <w:pPr>
        <w:pStyle w:val="a3"/>
        <w:rPr>
          <w:rFonts w:cs="Times New Roman"/>
          <w:szCs w:val="28"/>
        </w:rPr>
      </w:pPr>
    </w:p>
    <w:p w:rsidR="00B414D0" w:rsidRDefault="00D543FA" w:rsidP="00AE0534">
      <w:pPr>
        <w:pStyle w:val="a3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Туймазинской</w:t>
      </w:r>
      <w:proofErr w:type="spellEnd"/>
      <w:r>
        <w:rPr>
          <w:rFonts w:cs="Times New Roman"/>
          <w:szCs w:val="28"/>
        </w:rPr>
        <w:t xml:space="preserve"> межрайонной прокуратурой проводится </w:t>
      </w:r>
      <w:r w:rsidR="00B414D0">
        <w:rPr>
          <w:rFonts w:cs="Times New Roman"/>
          <w:szCs w:val="28"/>
        </w:rPr>
        <w:t>«горячая линия» по</w:t>
      </w:r>
      <w:r>
        <w:rPr>
          <w:rFonts w:cs="Times New Roman"/>
          <w:szCs w:val="28"/>
        </w:rPr>
        <w:t xml:space="preserve"> вопросам </w:t>
      </w:r>
      <w:r w:rsidR="00750685">
        <w:rPr>
          <w:rFonts w:cs="Times New Roman"/>
          <w:szCs w:val="28"/>
        </w:rPr>
        <w:t>здравоохранения</w:t>
      </w:r>
      <w:r w:rsidR="00B414D0">
        <w:rPr>
          <w:rFonts w:cs="Times New Roman"/>
          <w:szCs w:val="28"/>
        </w:rPr>
        <w:t>.</w:t>
      </w:r>
    </w:p>
    <w:p w:rsidR="00B414D0" w:rsidRDefault="00E551E8" w:rsidP="00AE053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01.08</w:t>
      </w:r>
      <w:bookmarkStart w:id="0" w:name="_GoBack"/>
      <w:bookmarkEnd w:id="0"/>
      <w:r w:rsidR="00B414D0">
        <w:rPr>
          <w:rFonts w:cs="Times New Roman"/>
          <w:szCs w:val="28"/>
        </w:rPr>
        <w:t xml:space="preserve">.2024 с 10:00 час. по 18:00 час. (обед с 13:00 час. до 14:00 час.) старшим помощником межрайонного прокурора </w:t>
      </w:r>
      <w:proofErr w:type="spellStart"/>
      <w:r w:rsidR="00B414D0">
        <w:rPr>
          <w:rFonts w:cs="Times New Roman"/>
          <w:szCs w:val="28"/>
        </w:rPr>
        <w:t>Мухаметовым</w:t>
      </w:r>
      <w:proofErr w:type="spellEnd"/>
      <w:r w:rsidR="00B414D0">
        <w:rPr>
          <w:rFonts w:cs="Times New Roman"/>
          <w:szCs w:val="28"/>
        </w:rPr>
        <w:t xml:space="preserve"> А.А. проводится «горячая линия» по вопросу нарушения прав граждан на льготное лекарственное обеспечение. </w:t>
      </w:r>
    </w:p>
    <w:p w:rsidR="00B414D0" w:rsidRDefault="00B414D0" w:rsidP="00AE053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телефону </w:t>
      </w:r>
      <w:r w:rsidR="00750685">
        <w:rPr>
          <w:rFonts w:cs="Times New Roman"/>
          <w:szCs w:val="28"/>
        </w:rPr>
        <w:t>8(347)82-7-22-51 можно сообщить об отсутствии льготных лекарственных препаратах, отказе медицинскими учреждениями в выписке рецептурных бланков и т.д.</w:t>
      </w:r>
    </w:p>
    <w:p w:rsidR="00750685" w:rsidRDefault="00750685" w:rsidP="0075068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По всем обращениям, содержащим сведения о нарушениях законодательства о</w:t>
      </w:r>
      <w:r w:rsidRPr="00D22B61">
        <w:rPr>
          <w:rFonts w:cs="Times New Roman"/>
          <w:color w:val="000000"/>
          <w:szCs w:val="28"/>
        </w:rPr>
        <w:t>б охране здоровья граждан,</w:t>
      </w:r>
      <w:r>
        <w:rPr>
          <w:rFonts w:cs="Times New Roman"/>
          <w:color w:val="000000"/>
          <w:szCs w:val="28"/>
        </w:rPr>
        <w:t xml:space="preserve"> будут проведены соответствующие проверки и при наличии оснований приняты меры прокурорского реагирования. </w:t>
      </w:r>
    </w:p>
    <w:p w:rsidR="00CB0A4C" w:rsidRDefault="00CB0A4C" w:rsidP="00AE053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CB0A4C" w:rsidRDefault="00CB0A4C" w:rsidP="00AE0534">
      <w:pPr>
        <w:pStyle w:val="a3"/>
        <w:rPr>
          <w:rFonts w:cs="Times New Roman"/>
          <w:szCs w:val="28"/>
        </w:rPr>
      </w:pPr>
    </w:p>
    <w:p w:rsidR="00D543FA" w:rsidRDefault="00D543FA" w:rsidP="00AE0534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543FA" w:rsidRDefault="00D543FA" w:rsidP="00AE0534">
      <w:pPr>
        <w:pStyle w:val="a3"/>
        <w:rPr>
          <w:rFonts w:cs="Times New Roman"/>
          <w:szCs w:val="28"/>
        </w:rPr>
      </w:pPr>
    </w:p>
    <w:p w:rsidR="00D0277B" w:rsidRPr="00AF32EB" w:rsidRDefault="00D0277B" w:rsidP="003A6A71">
      <w:pPr>
        <w:pBdr>
          <w:bottom w:val="single" w:sz="4" w:space="0" w:color="FFFFFF"/>
        </w:pBd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4BA9" w:rsidTr="00484BA9">
        <w:trPr>
          <w:trHeight w:val="1755"/>
        </w:trPr>
        <w:tc>
          <w:tcPr>
            <w:tcW w:w="9628" w:type="dxa"/>
          </w:tcPr>
          <w:p w:rsidR="00484BA9" w:rsidRPr="00484BA9" w:rsidRDefault="00484BA9" w:rsidP="00484BA9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2D56FE" w:rsidRDefault="002D56FE" w:rsidP="008E0526">
      <w:pPr>
        <w:pStyle w:val="ad"/>
        <w:rPr>
          <w:sz w:val="20"/>
        </w:rPr>
      </w:pPr>
    </w:p>
    <w:sectPr w:rsidR="002D56FE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D4" w:rsidRDefault="00307DD4" w:rsidP="00337B0C">
      <w:r>
        <w:separator/>
      </w:r>
    </w:p>
  </w:endnote>
  <w:endnote w:type="continuationSeparator" w:id="0">
    <w:p w:rsidR="00307DD4" w:rsidRDefault="00307DD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Pr="00E6280B" w:rsidRDefault="00484BA9" w:rsidP="00E6280B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D4" w:rsidRDefault="00307DD4" w:rsidP="00337B0C">
      <w:r>
        <w:separator/>
      </w:r>
    </w:p>
  </w:footnote>
  <w:footnote w:type="continuationSeparator" w:id="0">
    <w:p w:rsidR="00307DD4" w:rsidRDefault="00307DD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1E69"/>
    <w:rsid w:val="00074110"/>
    <w:rsid w:val="000B6C37"/>
    <w:rsid w:val="000C0E0F"/>
    <w:rsid w:val="000D4EEF"/>
    <w:rsid w:val="00112D44"/>
    <w:rsid w:val="00132E16"/>
    <w:rsid w:val="00144287"/>
    <w:rsid w:val="001810FF"/>
    <w:rsid w:val="00184B89"/>
    <w:rsid w:val="001B5521"/>
    <w:rsid w:val="001B79E2"/>
    <w:rsid w:val="00200240"/>
    <w:rsid w:val="002065FE"/>
    <w:rsid w:val="002772FD"/>
    <w:rsid w:val="00297391"/>
    <w:rsid w:val="002B418B"/>
    <w:rsid w:val="002C47B9"/>
    <w:rsid w:val="002D4CE0"/>
    <w:rsid w:val="002D56FE"/>
    <w:rsid w:val="002F3018"/>
    <w:rsid w:val="00307DD4"/>
    <w:rsid w:val="00324480"/>
    <w:rsid w:val="0032636D"/>
    <w:rsid w:val="00331414"/>
    <w:rsid w:val="00336374"/>
    <w:rsid w:val="00337B0C"/>
    <w:rsid w:val="003463A3"/>
    <w:rsid w:val="003642DB"/>
    <w:rsid w:val="00365D5F"/>
    <w:rsid w:val="00380DF4"/>
    <w:rsid w:val="00392F6B"/>
    <w:rsid w:val="003A6A71"/>
    <w:rsid w:val="003E719A"/>
    <w:rsid w:val="0040484E"/>
    <w:rsid w:val="004152CF"/>
    <w:rsid w:val="00451372"/>
    <w:rsid w:val="0046014C"/>
    <w:rsid w:val="004705C7"/>
    <w:rsid w:val="00484BA9"/>
    <w:rsid w:val="00492A4F"/>
    <w:rsid w:val="00495769"/>
    <w:rsid w:val="004C1D49"/>
    <w:rsid w:val="004C25DC"/>
    <w:rsid w:val="005072BE"/>
    <w:rsid w:val="005459DC"/>
    <w:rsid w:val="00555BF0"/>
    <w:rsid w:val="00570F58"/>
    <w:rsid w:val="005737DE"/>
    <w:rsid w:val="00595EA4"/>
    <w:rsid w:val="005F6F8F"/>
    <w:rsid w:val="006336B9"/>
    <w:rsid w:val="006410F2"/>
    <w:rsid w:val="00647E05"/>
    <w:rsid w:val="0067543E"/>
    <w:rsid w:val="006950A7"/>
    <w:rsid w:val="006B15C4"/>
    <w:rsid w:val="007106D4"/>
    <w:rsid w:val="0071104A"/>
    <w:rsid w:val="00750685"/>
    <w:rsid w:val="00792D71"/>
    <w:rsid w:val="00796FBB"/>
    <w:rsid w:val="007B5F59"/>
    <w:rsid w:val="007B647A"/>
    <w:rsid w:val="007D193A"/>
    <w:rsid w:val="00804E26"/>
    <w:rsid w:val="0080721E"/>
    <w:rsid w:val="00811B20"/>
    <w:rsid w:val="00817E91"/>
    <w:rsid w:val="008512E8"/>
    <w:rsid w:val="00851C6F"/>
    <w:rsid w:val="00876F03"/>
    <w:rsid w:val="008B5B04"/>
    <w:rsid w:val="008C724C"/>
    <w:rsid w:val="008D0A18"/>
    <w:rsid w:val="008E0526"/>
    <w:rsid w:val="00905140"/>
    <w:rsid w:val="00921ED0"/>
    <w:rsid w:val="009436E8"/>
    <w:rsid w:val="00997543"/>
    <w:rsid w:val="009F3AF6"/>
    <w:rsid w:val="00A15B68"/>
    <w:rsid w:val="00A245E6"/>
    <w:rsid w:val="00AD2281"/>
    <w:rsid w:val="00AD36C1"/>
    <w:rsid w:val="00AE0534"/>
    <w:rsid w:val="00AE4D39"/>
    <w:rsid w:val="00AF1FD8"/>
    <w:rsid w:val="00AF32EB"/>
    <w:rsid w:val="00AF5C72"/>
    <w:rsid w:val="00B16B9B"/>
    <w:rsid w:val="00B406B6"/>
    <w:rsid w:val="00B414D0"/>
    <w:rsid w:val="00B4391F"/>
    <w:rsid w:val="00B43A8F"/>
    <w:rsid w:val="00B71B79"/>
    <w:rsid w:val="00BB581B"/>
    <w:rsid w:val="00C01418"/>
    <w:rsid w:val="00C01F8A"/>
    <w:rsid w:val="00C0749C"/>
    <w:rsid w:val="00C243E8"/>
    <w:rsid w:val="00C30B1F"/>
    <w:rsid w:val="00C71DDB"/>
    <w:rsid w:val="00C80C30"/>
    <w:rsid w:val="00C83D77"/>
    <w:rsid w:val="00C87BA8"/>
    <w:rsid w:val="00C923A4"/>
    <w:rsid w:val="00C9469C"/>
    <w:rsid w:val="00CB0A4C"/>
    <w:rsid w:val="00CE1BA7"/>
    <w:rsid w:val="00D0277B"/>
    <w:rsid w:val="00D05B27"/>
    <w:rsid w:val="00D11413"/>
    <w:rsid w:val="00D15CC4"/>
    <w:rsid w:val="00D16DBF"/>
    <w:rsid w:val="00D543FA"/>
    <w:rsid w:val="00D61C09"/>
    <w:rsid w:val="00D96E87"/>
    <w:rsid w:val="00DC3243"/>
    <w:rsid w:val="00E42F58"/>
    <w:rsid w:val="00E551E8"/>
    <w:rsid w:val="00E6280B"/>
    <w:rsid w:val="00E86983"/>
    <w:rsid w:val="00E86C67"/>
    <w:rsid w:val="00EB738D"/>
    <w:rsid w:val="00EC7F2B"/>
    <w:rsid w:val="00F25AED"/>
    <w:rsid w:val="00F26B52"/>
    <w:rsid w:val="00F34037"/>
    <w:rsid w:val="00F36500"/>
    <w:rsid w:val="00F50935"/>
    <w:rsid w:val="00F60133"/>
    <w:rsid w:val="00F8609A"/>
    <w:rsid w:val="00F91268"/>
    <w:rsid w:val="00F9671E"/>
    <w:rsid w:val="00FE5989"/>
    <w:rsid w:val="00FF4E85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8C84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character" w:styleId="af2">
    <w:name w:val="Hyperlink"/>
    <w:unhideWhenUsed/>
    <w:rsid w:val="00E6280B"/>
    <w:rPr>
      <w:color w:val="0000FF"/>
      <w:u w:val="single"/>
    </w:rPr>
  </w:style>
  <w:style w:type="character" w:customStyle="1" w:styleId="af3">
    <w:name w:val="Другое_"/>
    <w:basedOn w:val="a0"/>
    <w:link w:val="af4"/>
    <w:rsid w:val="00E6280B"/>
    <w:rPr>
      <w:rFonts w:eastAsia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E6280B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  <w:sz w:val="28"/>
    </w:rPr>
  </w:style>
  <w:style w:type="paragraph" w:styleId="af5">
    <w:name w:val="No Spacing"/>
    <w:uiPriority w:val="1"/>
    <w:qFormat/>
    <w:rsid w:val="002D56FE"/>
    <w:pPr>
      <w:jc w:val="left"/>
    </w:pPr>
    <w:rPr>
      <w:rFonts w:ascii="Calibri" w:eastAsia="Calibri" w:hAnsi="Calibri" w:cs="Times New Roman"/>
      <w:sz w:val="22"/>
    </w:rPr>
  </w:style>
  <w:style w:type="character" w:styleId="af6">
    <w:name w:val="Emphasis"/>
    <w:basedOn w:val="a0"/>
    <w:uiPriority w:val="99"/>
    <w:qFormat/>
    <w:rsid w:val="002D56FE"/>
    <w:rPr>
      <w:i/>
      <w:iCs/>
    </w:rPr>
  </w:style>
  <w:style w:type="character" w:customStyle="1" w:styleId="FontStyle15">
    <w:name w:val="Font Style15"/>
    <w:rsid w:val="002D56F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(2)1"/>
    <w:basedOn w:val="a"/>
    <w:uiPriority w:val="99"/>
    <w:rsid w:val="002D56FE"/>
    <w:pPr>
      <w:widowControl w:val="0"/>
      <w:shd w:val="clear" w:color="auto" w:fill="FFFFFF"/>
      <w:spacing w:after="60" w:line="235" w:lineRule="exact"/>
      <w:ind w:hanging="7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70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0F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8C724C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AF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1B14-27AD-4DC8-83DB-86E97938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Мухаметов Алмаз Айдарович</cp:lastModifiedBy>
  <cp:revision>3</cp:revision>
  <cp:lastPrinted>2021-06-11T07:19:00Z</cp:lastPrinted>
  <dcterms:created xsi:type="dcterms:W3CDTF">2024-07-19T12:05:00Z</dcterms:created>
  <dcterms:modified xsi:type="dcterms:W3CDTF">2024-07-30T12:33:00Z</dcterms:modified>
</cp:coreProperties>
</file>