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ауыл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ауыл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ауылы</w:t>
            </w:r>
            <w:proofErr w:type="spellEnd"/>
            <w:r>
              <w:rPr>
                <w:b/>
              </w:rPr>
              <w:t xml:space="preserve">, Клуб </w:t>
            </w:r>
            <w:proofErr w:type="spellStart"/>
            <w:r>
              <w:rPr>
                <w:b/>
              </w:rPr>
              <w:t>урамы</w:t>
            </w:r>
            <w:proofErr w:type="spellEnd"/>
            <w:r>
              <w:rPr>
                <w:b/>
              </w:rPr>
              <w:t>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1F0839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Тюменяковский</w:t>
            </w:r>
            <w:proofErr w:type="spellEnd"/>
            <w:r>
              <w:rPr>
                <w:b/>
                <w:sz w:val="22"/>
              </w:rPr>
              <w:t xml:space="preserve">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452772, </w:t>
            </w: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</w:t>
            </w:r>
            <w:proofErr w:type="spellStart"/>
            <w:r>
              <w:rPr>
                <w:b/>
                <w:sz w:val="22"/>
              </w:rPr>
              <w:t>Тюменяк</w:t>
            </w:r>
            <w:proofErr w:type="spellEnd"/>
            <w:r>
              <w:rPr>
                <w:b/>
                <w:sz w:val="22"/>
              </w:rPr>
              <w:t>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11192A">
        <w:trPr>
          <w:trHeight w:val="20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Default="009E2E37" w:rsidP="005A7F16">
      <w:pPr>
        <w:rPr>
          <w:sz w:val="28"/>
          <w:szCs w:val="28"/>
        </w:rPr>
      </w:pPr>
    </w:p>
    <w:p w:rsidR="009E2E37" w:rsidRDefault="009E2E37" w:rsidP="009E2E37">
      <w:pPr>
        <w:ind w:left="540" w:hanging="180"/>
      </w:pPr>
      <w:r>
        <w:rPr>
          <w:sz w:val="28"/>
          <w:szCs w:val="28"/>
        </w:rPr>
        <w:t xml:space="preserve">                 </w:t>
      </w:r>
      <w:r w:rsidRPr="00F3637D">
        <w:rPr>
          <w:sz w:val="28"/>
          <w:szCs w:val="28"/>
        </w:rPr>
        <w:t xml:space="preserve">КАРАР              </w:t>
      </w:r>
      <w:r>
        <w:rPr>
          <w:sz w:val="28"/>
          <w:szCs w:val="28"/>
        </w:rPr>
        <w:t xml:space="preserve">                      </w:t>
      </w:r>
      <w:r w:rsidRPr="00F3637D">
        <w:rPr>
          <w:sz w:val="28"/>
          <w:szCs w:val="28"/>
        </w:rPr>
        <w:t xml:space="preserve">№ </w:t>
      </w:r>
      <w:r w:rsidR="00387C18">
        <w:rPr>
          <w:sz w:val="28"/>
          <w:szCs w:val="28"/>
        </w:rPr>
        <w:t>64</w:t>
      </w:r>
      <w:r w:rsidR="00266BAF">
        <w:rPr>
          <w:sz w:val="28"/>
          <w:szCs w:val="28"/>
        </w:rPr>
        <w:t>/1</w:t>
      </w:r>
      <w:r>
        <w:rPr>
          <w:sz w:val="28"/>
          <w:szCs w:val="28"/>
        </w:rPr>
        <w:t xml:space="preserve"> </w:t>
      </w:r>
      <w:r w:rsidRPr="00F3637D">
        <w:rPr>
          <w:sz w:val="28"/>
          <w:szCs w:val="28"/>
        </w:rPr>
        <w:t xml:space="preserve">   </w:t>
      </w:r>
      <w:r w:rsidR="00FC0C0F">
        <w:rPr>
          <w:sz w:val="28"/>
          <w:szCs w:val="28"/>
        </w:rPr>
        <w:t xml:space="preserve">              </w:t>
      </w:r>
      <w:r w:rsidRPr="00F3637D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F3637D">
        <w:t xml:space="preserve"> </w:t>
      </w:r>
      <w:r>
        <w:t xml:space="preserve">              </w:t>
      </w:r>
    </w:p>
    <w:p w:rsidR="008B4415" w:rsidRPr="008B4415" w:rsidRDefault="007964D6" w:rsidP="008B4415">
      <w:pPr>
        <w:ind w:left="540" w:hanging="180"/>
      </w:pPr>
      <w:r>
        <w:t xml:space="preserve">          </w:t>
      </w:r>
      <w:r>
        <w:tab/>
        <w:t xml:space="preserve"> </w:t>
      </w:r>
      <w:r w:rsidR="008E7E98">
        <w:t>06</w:t>
      </w:r>
      <w:r w:rsidR="00CC11A5">
        <w:t xml:space="preserve"> </w:t>
      </w:r>
      <w:r w:rsidR="008E7E98">
        <w:t xml:space="preserve"> </w:t>
      </w:r>
      <w:r w:rsidR="00387C18">
        <w:t>июль</w:t>
      </w:r>
      <w:r w:rsidR="003B783A">
        <w:t xml:space="preserve"> </w:t>
      </w:r>
      <w:r w:rsidR="00224EC2">
        <w:t>20</w:t>
      </w:r>
      <w:r w:rsidR="00DC715C">
        <w:t>2</w:t>
      </w:r>
      <w:r w:rsidR="00165E48">
        <w:t>2</w:t>
      </w:r>
      <w:r w:rsidR="009E2E37">
        <w:t>й.</w:t>
      </w:r>
      <w:r w:rsidR="009E2E37">
        <w:tab/>
      </w:r>
      <w:r w:rsidR="009E2E37">
        <w:tab/>
      </w:r>
      <w:r w:rsidR="009E2E37">
        <w:tab/>
      </w:r>
      <w:r w:rsidR="009E2E37">
        <w:tab/>
        <w:t xml:space="preserve">   </w:t>
      </w:r>
      <w:r w:rsidR="000F1D3A">
        <w:t xml:space="preserve">                    </w:t>
      </w:r>
      <w:r w:rsidR="008E7E98">
        <w:t>06</w:t>
      </w:r>
      <w:r w:rsidR="00335F3B">
        <w:t xml:space="preserve"> </w:t>
      </w:r>
      <w:r w:rsidR="00CC11A5">
        <w:t xml:space="preserve"> </w:t>
      </w:r>
      <w:r w:rsidR="00387C18">
        <w:t>июля</w:t>
      </w:r>
      <w:r w:rsidR="003B783A">
        <w:t xml:space="preserve"> </w:t>
      </w:r>
      <w:r w:rsidR="00D1662D">
        <w:t xml:space="preserve"> 202</w:t>
      </w:r>
      <w:r w:rsidR="00165E48">
        <w:t>2</w:t>
      </w:r>
      <w:r w:rsidR="009E2E37">
        <w:t xml:space="preserve"> г.</w:t>
      </w:r>
    </w:p>
    <w:p w:rsidR="00266BAF" w:rsidRPr="007F66BF" w:rsidRDefault="00266BAF" w:rsidP="00266BAF">
      <w:pPr>
        <w:pStyle w:val="a8"/>
        <w:jc w:val="both"/>
        <w:rPr>
          <w:b/>
          <w:sz w:val="28"/>
          <w:szCs w:val="28"/>
        </w:rPr>
      </w:pPr>
    </w:p>
    <w:p w:rsidR="00266BAF" w:rsidRPr="00266BAF" w:rsidRDefault="00266BAF" w:rsidP="00266BAF">
      <w:pPr>
        <w:pStyle w:val="ConsTitle"/>
        <w:widowControl/>
        <w:ind w:left="4111" w:right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266BAF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в постановление Администрации сельского поселения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Тюменяковский</w:t>
      </w:r>
      <w:proofErr w:type="spellEnd"/>
      <w:r w:rsidRPr="00266BAF">
        <w:rPr>
          <w:rFonts w:ascii="Times New Roman" w:hAnsi="Times New Roman"/>
          <w:b w:val="0"/>
          <w:sz w:val="24"/>
          <w:szCs w:val="24"/>
        </w:rPr>
        <w:t xml:space="preserve"> сельсовет муниципального района </w:t>
      </w:r>
      <w:proofErr w:type="spellStart"/>
      <w:r w:rsidRPr="00266BAF">
        <w:rPr>
          <w:rFonts w:ascii="Times New Roman" w:hAnsi="Times New Roman"/>
          <w:b w:val="0"/>
          <w:sz w:val="24"/>
          <w:szCs w:val="24"/>
        </w:rPr>
        <w:t>Туймазинский</w:t>
      </w:r>
      <w:proofErr w:type="spellEnd"/>
      <w:r w:rsidRPr="00266BAF">
        <w:rPr>
          <w:rFonts w:ascii="Times New Roman" w:hAnsi="Times New Roman"/>
          <w:b w:val="0"/>
          <w:sz w:val="24"/>
          <w:szCs w:val="24"/>
        </w:rPr>
        <w:t xml:space="preserve"> район Республики Башкортостан №</w:t>
      </w:r>
      <w:r>
        <w:rPr>
          <w:rFonts w:ascii="Times New Roman" w:hAnsi="Times New Roman"/>
          <w:b w:val="0"/>
          <w:sz w:val="24"/>
          <w:szCs w:val="24"/>
        </w:rPr>
        <w:t>114</w:t>
      </w:r>
      <w:r w:rsidRPr="00266BAF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>22.09</w:t>
      </w:r>
      <w:r w:rsidRPr="00266BAF">
        <w:rPr>
          <w:rFonts w:ascii="Times New Roman" w:hAnsi="Times New Roman"/>
          <w:b w:val="0"/>
          <w:sz w:val="24"/>
          <w:szCs w:val="24"/>
        </w:rPr>
        <w:t>.2020г.  «Об утверждении Административного регламента предоставления муниципальной услуги  «Предоставление муниципальной преференции»</w:t>
      </w:r>
      <w:bookmarkEnd w:id="0"/>
    </w:p>
    <w:p w:rsidR="00266BAF" w:rsidRPr="00266BAF" w:rsidRDefault="00266BAF" w:rsidP="00266B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6BAF" w:rsidRPr="00266BAF" w:rsidRDefault="00266BAF" w:rsidP="00266BAF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BAF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66BAF">
        <w:rPr>
          <w:rFonts w:ascii="Times New Roman" w:hAnsi="Times New Roman" w:cs="Times New Roman"/>
          <w:bCs/>
          <w:sz w:val="24"/>
          <w:szCs w:val="24"/>
        </w:rPr>
        <w:t xml:space="preserve">На основании протеста </w:t>
      </w:r>
      <w:proofErr w:type="spellStart"/>
      <w:r w:rsidRPr="00266BAF">
        <w:rPr>
          <w:rFonts w:ascii="Times New Roman" w:hAnsi="Times New Roman" w:cs="Times New Roman"/>
          <w:bCs/>
          <w:sz w:val="24"/>
          <w:szCs w:val="24"/>
        </w:rPr>
        <w:t>Туймазинский</w:t>
      </w:r>
      <w:proofErr w:type="spellEnd"/>
      <w:r w:rsidRPr="00266BAF">
        <w:rPr>
          <w:rFonts w:ascii="Times New Roman" w:hAnsi="Times New Roman" w:cs="Times New Roman"/>
          <w:bCs/>
          <w:sz w:val="24"/>
          <w:szCs w:val="24"/>
        </w:rPr>
        <w:t xml:space="preserve"> межрайонной прокуратуры от 30.06.2022г. № Прдр-20800024-486-22/-20800024, Федерального закона от 11.06.2022 №168-ФЗ  «О внесении изменения в статью 19 Федерального закона "О защите конкуренции»,  в соответствии с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Тюменяковский</w:t>
      </w:r>
      <w:proofErr w:type="spellEnd"/>
      <w:r w:rsidRPr="00266BAF">
        <w:rPr>
          <w:rFonts w:ascii="Times New Roman" w:hAnsi="Times New Roman" w:cs="Times New Roman"/>
          <w:bCs/>
          <w:sz w:val="24"/>
          <w:szCs w:val="24"/>
        </w:rPr>
        <w:t xml:space="preserve"> сельсовет муниципального района </w:t>
      </w:r>
      <w:proofErr w:type="spellStart"/>
      <w:r w:rsidRPr="00266BAF">
        <w:rPr>
          <w:rFonts w:ascii="Times New Roman" w:hAnsi="Times New Roman" w:cs="Times New Roman"/>
          <w:bCs/>
          <w:sz w:val="24"/>
          <w:szCs w:val="24"/>
        </w:rPr>
        <w:t>Туймазинский</w:t>
      </w:r>
      <w:proofErr w:type="spellEnd"/>
      <w:r w:rsidRPr="00266BAF">
        <w:rPr>
          <w:rFonts w:ascii="Times New Roman" w:hAnsi="Times New Roman" w:cs="Times New Roman"/>
          <w:bCs/>
          <w:sz w:val="24"/>
          <w:szCs w:val="24"/>
        </w:rPr>
        <w:t xml:space="preserve"> район Республики Башкортостан,   </w:t>
      </w:r>
      <w:proofErr w:type="gramEnd"/>
    </w:p>
    <w:p w:rsidR="00266BAF" w:rsidRPr="00266BAF" w:rsidRDefault="00266BAF" w:rsidP="00266BAF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6BAF" w:rsidRPr="00266BAF" w:rsidRDefault="00266BAF" w:rsidP="00266BAF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6BA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66BA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Ю:</w:t>
      </w:r>
    </w:p>
    <w:p w:rsidR="00266BAF" w:rsidRPr="00266BAF" w:rsidRDefault="00266BAF" w:rsidP="00266BA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6BAF" w:rsidRPr="00266BAF" w:rsidRDefault="00266BAF" w:rsidP="00266BAF">
      <w:pPr>
        <w:pStyle w:val="ae"/>
        <w:ind w:firstLine="426"/>
        <w:jc w:val="both"/>
        <w:rPr>
          <w:bCs/>
        </w:rPr>
      </w:pPr>
      <w:r w:rsidRPr="00266BAF">
        <w:rPr>
          <w:bCs/>
        </w:rPr>
        <w:t xml:space="preserve">1. Внести изменения и дополнения в административный регламент предоставления муниципальной услуги  «Предоставление муниципальной преференции», утвержденный постановлением главы сельского поселения </w:t>
      </w:r>
      <w:proofErr w:type="spellStart"/>
      <w:r>
        <w:rPr>
          <w:bCs/>
        </w:rPr>
        <w:t>Тюменяковский</w:t>
      </w:r>
      <w:proofErr w:type="spellEnd"/>
      <w:r w:rsidRPr="00266BAF">
        <w:rPr>
          <w:bCs/>
        </w:rPr>
        <w:t xml:space="preserve"> сельсовет муниципального района </w:t>
      </w:r>
      <w:proofErr w:type="spellStart"/>
      <w:r w:rsidRPr="00266BAF">
        <w:rPr>
          <w:bCs/>
        </w:rPr>
        <w:t>Туймазинский</w:t>
      </w:r>
      <w:proofErr w:type="spellEnd"/>
      <w:r w:rsidRPr="00266BAF">
        <w:rPr>
          <w:bCs/>
        </w:rPr>
        <w:t xml:space="preserve"> район Республики Башкортостан </w:t>
      </w:r>
      <w:r>
        <w:rPr>
          <w:bCs/>
        </w:rPr>
        <w:t>№114 от 22.09</w:t>
      </w:r>
      <w:r w:rsidRPr="00266BAF">
        <w:rPr>
          <w:bCs/>
        </w:rPr>
        <w:t>.2020г.</w:t>
      </w:r>
      <w:proofErr w:type="gramStart"/>
      <w:r w:rsidRPr="00266BAF">
        <w:rPr>
          <w:bCs/>
        </w:rPr>
        <w:t xml:space="preserve"> :</w:t>
      </w:r>
      <w:proofErr w:type="gramEnd"/>
    </w:p>
    <w:p w:rsidR="00266BAF" w:rsidRPr="00266BAF" w:rsidRDefault="00266BAF" w:rsidP="00266BAF">
      <w:pPr>
        <w:pStyle w:val="ae"/>
        <w:ind w:left="426"/>
        <w:jc w:val="both"/>
        <w:rPr>
          <w:bCs/>
        </w:rPr>
      </w:pPr>
      <w:r w:rsidRPr="00266BAF">
        <w:rPr>
          <w:bCs/>
        </w:rPr>
        <w:t xml:space="preserve">1.1. Пункт 2.1. изложить в новой редакции следующего содержания: </w:t>
      </w:r>
    </w:p>
    <w:p w:rsidR="00266BAF" w:rsidRPr="00266BAF" w:rsidRDefault="00266BAF" w:rsidP="00266BAF">
      <w:pPr>
        <w:pStyle w:val="ae"/>
        <w:jc w:val="both"/>
        <w:rPr>
          <w:bCs/>
        </w:rPr>
      </w:pPr>
      <w:r w:rsidRPr="00266BAF">
        <w:rPr>
          <w:bCs/>
        </w:rPr>
        <w:t>«2.1. Наименование муниципальной услуги «Предоставление муниципальной преференции»</w:t>
      </w:r>
    </w:p>
    <w:p w:rsidR="00266BAF" w:rsidRPr="00266BAF" w:rsidRDefault="00266BAF" w:rsidP="00266BAF">
      <w:pPr>
        <w:pStyle w:val="ae"/>
        <w:ind w:firstLine="709"/>
        <w:jc w:val="both"/>
        <w:rPr>
          <w:bCs/>
        </w:rPr>
      </w:pPr>
      <w:r w:rsidRPr="00266BAF">
        <w:rPr>
          <w:bCs/>
        </w:rPr>
        <w:t xml:space="preserve">Муниципальные преференции могут быть предоставлены на основании правовых актов администрации сельского поселения </w:t>
      </w:r>
      <w:proofErr w:type="spellStart"/>
      <w:r>
        <w:rPr>
          <w:bCs/>
        </w:rPr>
        <w:t>Тюменяковский</w:t>
      </w:r>
      <w:proofErr w:type="spellEnd"/>
      <w:r w:rsidRPr="00266BAF">
        <w:rPr>
          <w:bCs/>
        </w:rPr>
        <w:t xml:space="preserve"> сельсовет муниципального района </w:t>
      </w:r>
      <w:proofErr w:type="spellStart"/>
      <w:r w:rsidRPr="00266BAF">
        <w:rPr>
          <w:bCs/>
        </w:rPr>
        <w:t>Туймазинский</w:t>
      </w:r>
      <w:proofErr w:type="spellEnd"/>
      <w:r w:rsidRPr="00266BAF">
        <w:rPr>
          <w:bCs/>
        </w:rPr>
        <w:t xml:space="preserve"> район Республики Башкортостан исключительно в целях: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развития образования и науки;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проведения научных исследований;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защиты окружающей среды;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развития культуры, искусства и сохранения культурных ценностей;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развития физической культуры и спорта;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обеспечения обороноспособности страны и безопасности государства;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производства сельскохозяйственной продукции;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социального обеспечения населения;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охраны труда;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охраны здоровья граждан;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поддержки субъектов малого и среднего предпринимательства;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t>поддержки социально ориентированных некоммерческих организаций в соответствии с Федеральным законом от 12.01.1996 № 7-ФЗ "О некоммерческих организациях";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r w:rsidRPr="00266BAF">
        <w:rPr>
          <w:bCs/>
        </w:rPr>
        <w:lastRenderedPageBreak/>
        <w:t>поддержки физических лиц, не являющихся индивидуальными предпринимателями и применяющих специальный налоговый режим "Налог на профессиональный доход»</w:t>
      </w:r>
    </w:p>
    <w:p w:rsidR="00266BAF" w:rsidRPr="00266BAF" w:rsidRDefault="00266BAF" w:rsidP="00266BAF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bCs/>
        </w:rPr>
      </w:pPr>
      <w:proofErr w:type="gramStart"/>
      <w:r w:rsidRPr="00266BAF">
        <w:rPr>
          <w:bCs/>
        </w:rPr>
        <w:t>определяемых</w:t>
      </w:r>
      <w:proofErr w:type="gramEnd"/>
      <w:r w:rsidRPr="00266BAF">
        <w:rPr>
          <w:bCs/>
        </w:rPr>
        <w:t xml:space="preserve">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Федерации.».</w:t>
      </w:r>
    </w:p>
    <w:p w:rsidR="00266BAF" w:rsidRPr="00266BAF" w:rsidRDefault="00266BAF" w:rsidP="00266BAF">
      <w:pPr>
        <w:pStyle w:val="ae"/>
        <w:ind w:firstLine="709"/>
        <w:jc w:val="both"/>
        <w:rPr>
          <w:bCs/>
        </w:rPr>
      </w:pPr>
    </w:p>
    <w:p w:rsidR="00266BAF" w:rsidRPr="00266BAF" w:rsidRDefault="00266BAF" w:rsidP="00266BAF">
      <w:pPr>
        <w:pStyle w:val="ae"/>
        <w:ind w:left="142" w:firstLine="566"/>
        <w:jc w:val="both"/>
        <w:rPr>
          <w:bCs/>
        </w:rPr>
      </w:pPr>
      <w:r w:rsidRPr="00266BAF">
        <w:rPr>
          <w:bCs/>
        </w:rPr>
        <w:t xml:space="preserve">1.2. </w:t>
      </w:r>
      <w:proofErr w:type="gramStart"/>
      <w:r w:rsidRPr="00266BAF">
        <w:rPr>
          <w:bCs/>
        </w:rPr>
        <w:t>В пункте 2.7 абзац с содержанием «-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документация» заменить на абзац со следующим содержанием «- бухгалтерский баланс хозяйствующего субъекта, в</w:t>
      </w:r>
      <w:proofErr w:type="gramEnd"/>
      <w:r w:rsidRPr="00266BAF">
        <w:rPr>
          <w:bCs/>
        </w:rPr>
        <w:t xml:space="preserve"> </w:t>
      </w:r>
      <w:proofErr w:type="gramStart"/>
      <w:r w:rsidRPr="00266BAF">
        <w:rPr>
          <w:bCs/>
        </w:rPr>
        <w:t>отношении</w:t>
      </w:r>
      <w:proofErr w:type="gramEnd"/>
      <w:r w:rsidRPr="00266BAF">
        <w:rPr>
          <w:bCs/>
        </w:rPr>
        <w:t xml:space="preserve"> которого имеется намерение предоставить муниципальную преференцию, по состоянию на последнюю отчетную дату, предшествующую дате подачи заявления, в случае отсутствия указанного бухгалтерского баланса в государственном информационном ресурсе бухгалтерской (финансовой) отчетности, предусмотренном </w:t>
      </w:r>
      <w:hyperlink r:id="rId9" w:history="1">
        <w:r w:rsidRPr="00266BAF">
          <w:rPr>
            <w:rStyle w:val="a9"/>
            <w:bCs/>
          </w:rPr>
          <w:t>статьей 18</w:t>
        </w:r>
      </w:hyperlink>
      <w:r w:rsidRPr="00266BAF">
        <w:rPr>
          <w:bCs/>
        </w:rPr>
        <w:t xml:space="preserve"> Федерального закона от 6 декабря 2011 года N 402-ФЗ "О бухгалтерском учете" (далее - государственный информационный ресурс бухгалтерской (финансовой) отчетности),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266BAF" w:rsidRPr="00266BAF" w:rsidRDefault="00266BAF" w:rsidP="00266BAF">
      <w:pPr>
        <w:pStyle w:val="ae"/>
        <w:ind w:firstLine="709"/>
        <w:jc w:val="both"/>
      </w:pPr>
      <w:r w:rsidRPr="00266BAF">
        <w:t xml:space="preserve">2. Настоящее постановление разместить на официальном сайте Администрации сельского поселения </w:t>
      </w:r>
      <w:proofErr w:type="spellStart"/>
      <w:r>
        <w:t>Тюменяковский</w:t>
      </w:r>
      <w:proofErr w:type="spellEnd"/>
      <w:r w:rsidRPr="00266BAF">
        <w:t xml:space="preserve"> сельсовет муниципального района </w:t>
      </w:r>
      <w:proofErr w:type="spellStart"/>
      <w:r w:rsidRPr="00266BAF">
        <w:t>Туймазинский</w:t>
      </w:r>
      <w:proofErr w:type="spellEnd"/>
      <w:r w:rsidRPr="00266BAF">
        <w:t xml:space="preserve"> район Республики Башкортостан.</w:t>
      </w:r>
    </w:p>
    <w:p w:rsidR="00266BAF" w:rsidRPr="00266BAF" w:rsidRDefault="00266BAF" w:rsidP="00266BAF">
      <w:pPr>
        <w:pStyle w:val="ConsPlusNormal"/>
        <w:tabs>
          <w:tab w:val="left" w:pos="720"/>
        </w:tabs>
        <w:jc w:val="both"/>
        <w:rPr>
          <w:sz w:val="24"/>
          <w:szCs w:val="24"/>
        </w:rPr>
      </w:pPr>
      <w:r w:rsidRPr="00266BA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6B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6BA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управляющего делами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Pr="00266BA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266BAF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266BAF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266BAF">
        <w:rPr>
          <w:rFonts w:ascii="Times New Roman" w:hAnsi="Times New Roman" w:cs="Times New Roman"/>
          <w:sz w:val="24"/>
          <w:szCs w:val="24"/>
        </w:rPr>
        <w:t>Муфтаховой</w:t>
      </w:r>
      <w:proofErr w:type="spellEnd"/>
      <w:r w:rsidRPr="00266BAF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266BAF" w:rsidRPr="00266BAF" w:rsidRDefault="00266BAF" w:rsidP="00266BAF">
      <w:pPr>
        <w:jc w:val="both"/>
        <w:rPr>
          <w:szCs w:val="24"/>
        </w:rPr>
      </w:pPr>
    </w:p>
    <w:p w:rsidR="00387C18" w:rsidRPr="00266BAF" w:rsidRDefault="00387C18" w:rsidP="00266BAF">
      <w:pPr>
        <w:pStyle w:val="aa"/>
        <w:jc w:val="both"/>
        <w:rPr>
          <w:sz w:val="24"/>
        </w:rPr>
      </w:pPr>
    </w:p>
    <w:p w:rsidR="008E7E98" w:rsidRPr="00266BAF" w:rsidRDefault="008E7E98" w:rsidP="008E7E98">
      <w:pPr>
        <w:ind w:firstLine="720"/>
        <w:jc w:val="both"/>
        <w:rPr>
          <w:szCs w:val="24"/>
        </w:rPr>
      </w:pPr>
    </w:p>
    <w:p w:rsidR="00FC0C0F" w:rsidRPr="00266BAF" w:rsidRDefault="00FC0C0F" w:rsidP="00FC0C0F">
      <w:pPr>
        <w:pStyle w:val="af4"/>
        <w:tabs>
          <w:tab w:val="left" w:pos="851"/>
          <w:tab w:val="left" w:pos="1560"/>
        </w:tabs>
        <w:ind w:firstLine="567"/>
        <w:jc w:val="both"/>
        <w:rPr>
          <w:sz w:val="24"/>
          <w:szCs w:val="24"/>
        </w:rPr>
      </w:pPr>
    </w:p>
    <w:p w:rsidR="00FC0C0F" w:rsidRPr="00266BAF" w:rsidRDefault="00FC0C0F" w:rsidP="00FC0C0F">
      <w:pPr>
        <w:ind w:firstLine="567"/>
        <w:jc w:val="both"/>
        <w:rPr>
          <w:szCs w:val="24"/>
        </w:rPr>
      </w:pPr>
    </w:p>
    <w:p w:rsidR="00FC0C0F" w:rsidRPr="00266BAF" w:rsidRDefault="00FC0C0F" w:rsidP="00FC0C0F">
      <w:pPr>
        <w:ind w:firstLine="567"/>
        <w:jc w:val="both"/>
        <w:rPr>
          <w:szCs w:val="24"/>
        </w:rPr>
      </w:pPr>
    </w:p>
    <w:p w:rsidR="00FC0C0F" w:rsidRPr="00266BAF" w:rsidRDefault="00FC0C0F" w:rsidP="00FC0C0F">
      <w:pPr>
        <w:ind w:firstLine="567"/>
        <w:jc w:val="both"/>
        <w:rPr>
          <w:szCs w:val="24"/>
        </w:rPr>
      </w:pPr>
      <w:r w:rsidRPr="00266BAF">
        <w:rPr>
          <w:szCs w:val="24"/>
        </w:rPr>
        <w:t xml:space="preserve">Глава сельского поселения </w:t>
      </w:r>
    </w:p>
    <w:p w:rsidR="00FC0C0F" w:rsidRPr="00266BAF" w:rsidRDefault="00FC0C0F" w:rsidP="00FC0C0F">
      <w:pPr>
        <w:pStyle w:val="5"/>
        <w:spacing w:before="0" w:after="0"/>
        <w:ind w:firstLine="567"/>
        <w:jc w:val="both"/>
        <w:rPr>
          <w:b w:val="0"/>
          <w:bCs w:val="0"/>
          <w:i w:val="0"/>
          <w:sz w:val="24"/>
          <w:szCs w:val="24"/>
        </w:rPr>
      </w:pPr>
      <w:proofErr w:type="spellStart"/>
      <w:r w:rsidRPr="00266BAF">
        <w:rPr>
          <w:b w:val="0"/>
          <w:bCs w:val="0"/>
          <w:i w:val="0"/>
          <w:sz w:val="24"/>
          <w:szCs w:val="24"/>
        </w:rPr>
        <w:t>Тюменяковский</w:t>
      </w:r>
      <w:proofErr w:type="spellEnd"/>
      <w:r w:rsidRPr="00266BAF">
        <w:rPr>
          <w:b w:val="0"/>
          <w:bCs w:val="0"/>
          <w:i w:val="0"/>
          <w:sz w:val="24"/>
          <w:szCs w:val="24"/>
        </w:rPr>
        <w:t xml:space="preserve"> сельсовет</w:t>
      </w:r>
    </w:p>
    <w:p w:rsidR="00FC0C0F" w:rsidRPr="00266BAF" w:rsidRDefault="00FC0C0F" w:rsidP="00FC0C0F">
      <w:pPr>
        <w:pStyle w:val="5"/>
        <w:spacing w:before="0" w:after="0"/>
        <w:ind w:firstLine="567"/>
        <w:jc w:val="both"/>
        <w:rPr>
          <w:b w:val="0"/>
          <w:bCs w:val="0"/>
          <w:i w:val="0"/>
          <w:sz w:val="24"/>
          <w:szCs w:val="24"/>
        </w:rPr>
      </w:pPr>
      <w:r w:rsidRPr="00266BAF">
        <w:rPr>
          <w:b w:val="0"/>
          <w:bCs w:val="0"/>
          <w:i w:val="0"/>
          <w:sz w:val="24"/>
          <w:szCs w:val="24"/>
        </w:rPr>
        <w:t>муниципального района</w:t>
      </w:r>
    </w:p>
    <w:p w:rsidR="00FC0C0F" w:rsidRPr="00266BAF" w:rsidRDefault="00FC0C0F" w:rsidP="00FC0C0F">
      <w:pPr>
        <w:pStyle w:val="5"/>
        <w:spacing w:before="0" w:after="0"/>
        <w:ind w:firstLine="567"/>
        <w:jc w:val="both"/>
        <w:rPr>
          <w:b w:val="0"/>
          <w:bCs w:val="0"/>
          <w:i w:val="0"/>
          <w:sz w:val="24"/>
          <w:szCs w:val="24"/>
        </w:rPr>
      </w:pPr>
      <w:proofErr w:type="spellStart"/>
      <w:r w:rsidRPr="00266BAF">
        <w:rPr>
          <w:b w:val="0"/>
          <w:bCs w:val="0"/>
          <w:i w:val="0"/>
          <w:sz w:val="24"/>
          <w:szCs w:val="24"/>
        </w:rPr>
        <w:t>Туймазинский</w:t>
      </w:r>
      <w:proofErr w:type="spellEnd"/>
      <w:r w:rsidRPr="00266BAF">
        <w:rPr>
          <w:b w:val="0"/>
          <w:bCs w:val="0"/>
          <w:i w:val="0"/>
          <w:sz w:val="24"/>
          <w:szCs w:val="24"/>
        </w:rPr>
        <w:t xml:space="preserve"> район </w:t>
      </w:r>
    </w:p>
    <w:p w:rsidR="00FC0C0F" w:rsidRPr="00266BAF" w:rsidRDefault="00FC0C0F" w:rsidP="00FC0C0F">
      <w:pPr>
        <w:pStyle w:val="5"/>
        <w:spacing w:before="0" w:after="0"/>
        <w:ind w:firstLine="567"/>
        <w:rPr>
          <w:b w:val="0"/>
          <w:bCs w:val="0"/>
          <w:i w:val="0"/>
          <w:sz w:val="24"/>
          <w:szCs w:val="24"/>
        </w:rPr>
        <w:sectPr w:rsidR="00FC0C0F" w:rsidRPr="00266BAF" w:rsidSect="00FC0C0F">
          <w:pgSz w:w="11907" w:h="16840" w:code="9"/>
          <w:pgMar w:top="426" w:right="737" w:bottom="567" w:left="851" w:header="720" w:footer="720" w:gutter="0"/>
          <w:cols w:space="720"/>
        </w:sectPr>
      </w:pPr>
      <w:r w:rsidRPr="00266BAF">
        <w:rPr>
          <w:b w:val="0"/>
          <w:bCs w:val="0"/>
          <w:i w:val="0"/>
          <w:sz w:val="24"/>
          <w:szCs w:val="24"/>
        </w:rPr>
        <w:t>Республики Башкортостан</w:t>
      </w:r>
      <w:r w:rsidRPr="00266BAF">
        <w:rPr>
          <w:b w:val="0"/>
          <w:bCs w:val="0"/>
          <w:i w:val="0"/>
          <w:sz w:val="24"/>
          <w:szCs w:val="24"/>
        </w:rPr>
        <w:tab/>
      </w:r>
      <w:r w:rsidRPr="00266BAF">
        <w:rPr>
          <w:b w:val="0"/>
          <w:bCs w:val="0"/>
          <w:i w:val="0"/>
          <w:sz w:val="24"/>
          <w:szCs w:val="24"/>
        </w:rPr>
        <w:tab/>
      </w:r>
      <w:r w:rsidRPr="00266BAF">
        <w:rPr>
          <w:b w:val="0"/>
          <w:bCs w:val="0"/>
          <w:i w:val="0"/>
          <w:sz w:val="24"/>
          <w:szCs w:val="24"/>
        </w:rPr>
        <w:tab/>
        <w:t xml:space="preserve">                 </w:t>
      </w:r>
      <w:r w:rsidRPr="00266BAF">
        <w:rPr>
          <w:b w:val="0"/>
          <w:bCs w:val="0"/>
          <w:i w:val="0"/>
          <w:sz w:val="24"/>
          <w:szCs w:val="24"/>
        </w:rPr>
        <w:tab/>
        <w:t xml:space="preserve">                                  </w:t>
      </w:r>
      <w:proofErr w:type="spellStart"/>
      <w:r w:rsidRPr="00266BAF">
        <w:rPr>
          <w:b w:val="0"/>
          <w:bCs w:val="0"/>
          <w:i w:val="0"/>
          <w:sz w:val="24"/>
          <w:szCs w:val="24"/>
        </w:rPr>
        <w:t>Ф.М.Шагиев</w:t>
      </w:r>
      <w:proofErr w:type="spellEnd"/>
    </w:p>
    <w:p w:rsidR="000E62A1" w:rsidRPr="00335F3B" w:rsidRDefault="000E62A1" w:rsidP="00266BAF">
      <w:pPr>
        <w:pStyle w:val="5"/>
        <w:spacing w:before="0" w:after="0"/>
        <w:ind w:left="4678"/>
        <w:jc w:val="both"/>
        <w:rPr>
          <w:szCs w:val="24"/>
        </w:rPr>
      </w:pPr>
    </w:p>
    <w:sectPr w:rsidR="000E62A1" w:rsidRPr="00335F3B" w:rsidSect="00FC0C0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E6" w:rsidRDefault="00555FE6" w:rsidP="00FC20B0">
      <w:r>
        <w:separator/>
      </w:r>
    </w:p>
  </w:endnote>
  <w:endnote w:type="continuationSeparator" w:id="0">
    <w:p w:rsidR="00555FE6" w:rsidRDefault="00555FE6" w:rsidP="00FC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E6" w:rsidRDefault="00555FE6" w:rsidP="00FC20B0">
      <w:r>
        <w:separator/>
      </w:r>
    </w:p>
  </w:footnote>
  <w:footnote w:type="continuationSeparator" w:id="0">
    <w:p w:rsidR="00555FE6" w:rsidRDefault="00555FE6" w:rsidP="00FC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24837A27"/>
    <w:multiLevelType w:val="multilevel"/>
    <w:tmpl w:val="80AE3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E873587"/>
    <w:multiLevelType w:val="hybridMultilevel"/>
    <w:tmpl w:val="A6B606C6"/>
    <w:lvl w:ilvl="0" w:tplc="2034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E1E47"/>
    <w:multiLevelType w:val="hybridMultilevel"/>
    <w:tmpl w:val="351CD418"/>
    <w:lvl w:ilvl="0" w:tplc="BC14F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6743F3"/>
    <w:multiLevelType w:val="hybridMultilevel"/>
    <w:tmpl w:val="E77C4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F7C34E8"/>
    <w:multiLevelType w:val="hybridMultilevel"/>
    <w:tmpl w:val="DDD831B8"/>
    <w:lvl w:ilvl="0" w:tplc="E82A3F2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0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20BF"/>
    <w:rsid w:val="000779EE"/>
    <w:rsid w:val="00086524"/>
    <w:rsid w:val="0008691B"/>
    <w:rsid w:val="0008701D"/>
    <w:rsid w:val="00097A02"/>
    <w:rsid w:val="000A17DD"/>
    <w:rsid w:val="000A797F"/>
    <w:rsid w:val="000B00F2"/>
    <w:rsid w:val="000C5A34"/>
    <w:rsid w:val="000C6DDE"/>
    <w:rsid w:val="000D0831"/>
    <w:rsid w:val="000D7BD4"/>
    <w:rsid w:val="000E1F9E"/>
    <w:rsid w:val="000E2A6E"/>
    <w:rsid w:val="000E62A1"/>
    <w:rsid w:val="000F1D3A"/>
    <w:rsid w:val="000F5179"/>
    <w:rsid w:val="000F5F37"/>
    <w:rsid w:val="0011192A"/>
    <w:rsid w:val="00116E8B"/>
    <w:rsid w:val="0013078A"/>
    <w:rsid w:val="0013235D"/>
    <w:rsid w:val="0013252B"/>
    <w:rsid w:val="00141F25"/>
    <w:rsid w:val="001421F2"/>
    <w:rsid w:val="00143057"/>
    <w:rsid w:val="00163E0D"/>
    <w:rsid w:val="00165E48"/>
    <w:rsid w:val="00177E70"/>
    <w:rsid w:val="00181940"/>
    <w:rsid w:val="00183058"/>
    <w:rsid w:val="00183964"/>
    <w:rsid w:val="0019568E"/>
    <w:rsid w:val="001B0EEB"/>
    <w:rsid w:val="001B59E7"/>
    <w:rsid w:val="001C1321"/>
    <w:rsid w:val="001E3D46"/>
    <w:rsid w:val="001F0839"/>
    <w:rsid w:val="001F2F98"/>
    <w:rsid w:val="001F33D1"/>
    <w:rsid w:val="00224EC2"/>
    <w:rsid w:val="00233FAA"/>
    <w:rsid w:val="00240088"/>
    <w:rsid w:val="00241E8C"/>
    <w:rsid w:val="00266BAF"/>
    <w:rsid w:val="00270AB0"/>
    <w:rsid w:val="00282FD0"/>
    <w:rsid w:val="002856C5"/>
    <w:rsid w:val="002A648B"/>
    <w:rsid w:val="002C45D7"/>
    <w:rsid w:val="002D44FC"/>
    <w:rsid w:val="002E3551"/>
    <w:rsid w:val="002F0E3A"/>
    <w:rsid w:val="002F63C0"/>
    <w:rsid w:val="00301E7C"/>
    <w:rsid w:val="00302A2E"/>
    <w:rsid w:val="00305DA1"/>
    <w:rsid w:val="00315B17"/>
    <w:rsid w:val="00332A6E"/>
    <w:rsid w:val="00333D85"/>
    <w:rsid w:val="00335DCF"/>
    <w:rsid w:val="00335F3B"/>
    <w:rsid w:val="00340010"/>
    <w:rsid w:val="00347A83"/>
    <w:rsid w:val="00350751"/>
    <w:rsid w:val="00354B8F"/>
    <w:rsid w:val="00360DD7"/>
    <w:rsid w:val="00365E97"/>
    <w:rsid w:val="003767BC"/>
    <w:rsid w:val="00387C18"/>
    <w:rsid w:val="00394D64"/>
    <w:rsid w:val="00396E17"/>
    <w:rsid w:val="003A7A3C"/>
    <w:rsid w:val="003B783A"/>
    <w:rsid w:val="003C1CF4"/>
    <w:rsid w:val="003E3A2C"/>
    <w:rsid w:val="003E5CDE"/>
    <w:rsid w:val="003E747C"/>
    <w:rsid w:val="00406C81"/>
    <w:rsid w:val="004130E9"/>
    <w:rsid w:val="00413C52"/>
    <w:rsid w:val="00426EEF"/>
    <w:rsid w:val="00451E2D"/>
    <w:rsid w:val="00456952"/>
    <w:rsid w:val="00466B26"/>
    <w:rsid w:val="004670F8"/>
    <w:rsid w:val="00476D03"/>
    <w:rsid w:val="00484FDF"/>
    <w:rsid w:val="004920EC"/>
    <w:rsid w:val="004A50E0"/>
    <w:rsid w:val="004A6AFB"/>
    <w:rsid w:val="004C7C1F"/>
    <w:rsid w:val="004D6D84"/>
    <w:rsid w:val="004E2982"/>
    <w:rsid w:val="004E4814"/>
    <w:rsid w:val="004F7786"/>
    <w:rsid w:val="00501E5D"/>
    <w:rsid w:val="005026AB"/>
    <w:rsid w:val="00505ED4"/>
    <w:rsid w:val="0051490F"/>
    <w:rsid w:val="005215F4"/>
    <w:rsid w:val="0054264C"/>
    <w:rsid w:val="00544275"/>
    <w:rsid w:val="00554D72"/>
    <w:rsid w:val="00555FE6"/>
    <w:rsid w:val="005573ED"/>
    <w:rsid w:val="005605A9"/>
    <w:rsid w:val="005916CA"/>
    <w:rsid w:val="005960A0"/>
    <w:rsid w:val="005A7D5B"/>
    <w:rsid w:val="005A7F16"/>
    <w:rsid w:val="005B0363"/>
    <w:rsid w:val="005B5AAC"/>
    <w:rsid w:val="005C5054"/>
    <w:rsid w:val="005D02EE"/>
    <w:rsid w:val="005D1058"/>
    <w:rsid w:val="005E2FF1"/>
    <w:rsid w:val="005E7F29"/>
    <w:rsid w:val="005F716A"/>
    <w:rsid w:val="00603BBD"/>
    <w:rsid w:val="00612328"/>
    <w:rsid w:val="006174FB"/>
    <w:rsid w:val="00634D6F"/>
    <w:rsid w:val="00634D75"/>
    <w:rsid w:val="006367E9"/>
    <w:rsid w:val="00646EBE"/>
    <w:rsid w:val="00661140"/>
    <w:rsid w:val="006709C3"/>
    <w:rsid w:val="00670E17"/>
    <w:rsid w:val="00677473"/>
    <w:rsid w:val="006830BF"/>
    <w:rsid w:val="00690868"/>
    <w:rsid w:val="006954B2"/>
    <w:rsid w:val="006A25D1"/>
    <w:rsid w:val="006A3296"/>
    <w:rsid w:val="006A4F85"/>
    <w:rsid w:val="006B1F68"/>
    <w:rsid w:val="006E0910"/>
    <w:rsid w:val="006E0C92"/>
    <w:rsid w:val="006F4A2F"/>
    <w:rsid w:val="007031C6"/>
    <w:rsid w:val="00703A48"/>
    <w:rsid w:val="00734AA8"/>
    <w:rsid w:val="00742206"/>
    <w:rsid w:val="0074376C"/>
    <w:rsid w:val="007456B4"/>
    <w:rsid w:val="007465FA"/>
    <w:rsid w:val="0078029B"/>
    <w:rsid w:val="00782C04"/>
    <w:rsid w:val="007854A9"/>
    <w:rsid w:val="007964D6"/>
    <w:rsid w:val="007B1D43"/>
    <w:rsid w:val="007B4242"/>
    <w:rsid w:val="007C0512"/>
    <w:rsid w:val="007C30A3"/>
    <w:rsid w:val="007E4809"/>
    <w:rsid w:val="007F3975"/>
    <w:rsid w:val="008015C7"/>
    <w:rsid w:val="00802203"/>
    <w:rsid w:val="0081059E"/>
    <w:rsid w:val="00810CF9"/>
    <w:rsid w:val="00811C41"/>
    <w:rsid w:val="008352E3"/>
    <w:rsid w:val="008362FD"/>
    <w:rsid w:val="008519EB"/>
    <w:rsid w:val="00852C57"/>
    <w:rsid w:val="0087279E"/>
    <w:rsid w:val="00877C1F"/>
    <w:rsid w:val="008952DB"/>
    <w:rsid w:val="008A3098"/>
    <w:rsid w:val="008A718F"/>
    <w:rsid w:val="008B0041"/>
    <w:rsid w:val="008B367B"/>
    <w:rsid w:val="008B4415"/>
    <w:rsid w:val="008C5868"/>
    <w:rsid w:val="008C6F59"/>
    <w:rsid w:val="008E7E98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3F7C"/>
    <w:rsid w:val="0097192E"/>
    <w:rsid w:val="00971C12"/>
    <w:rsid w:val="00976F21"/>
    <w:rsid w:val="00980D2E"/>
    <w:rsid w:val="00983AEB"/>
    <w:rsid w:val="009B1B83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A0171F"/>
    <w:rsid w:val="00A035D7"/>
    <w:rsid w:val="00A03BA9"/>
    <w:rsid w:val="00A16568"/>
    <w:rsid w:val="00A211BE"/>
    <w:rsid w:val="00A243D4"/>
    <w:rsid w:val="00A267A3"/>
    <w:rsid w:val="00A275D3"/>
    <w:rsid w:val="00A31E4F"/>
    <w:rsid w:val="00A37022"/>
    <w:rsid w:val="00A42642"/>
    <w:rsid w:val="00A42B48"/>
    <w:rsid w:val="00A43148"/>
    <w:rsid w:val="00A70920"/>
    <w:rsid w:val="00A7421D"/>
    <w:rsid w:val="00A83F1D"/>
    <w:rsid w:val="00A85838"/>
    <w:rsid w:val="00AB049A"/>
    <w:rsid w:val="00AB13E1"/>
    <w:rsid w:val="00AB5B51"/>
    <w:rsid w:val="00AB6A17"/>
    <w:rsid w:val="00AC1314"/>
    <w:rsid w:val="00AC226B"/>
    <w:rsid w:val="00AD015F"/>
    <w:rsid w:val="00AD098D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84198"/>
    <w:rsid w:val="00B84C55"/>
    <w:rsid w:val="00B85B12"/>
    <w:rsid w:val="00B90FD1"/>
    <w:rsid w:val="00B96BE7"/>
    <w:rsid w:val="00BA052B"/>
    <w:rsid w:val="00BB55B7"/>
    <w:rsid w:val="00BE4EFB"/>
    <w:rsid w:val="00BF74A8"/>
    <w:rsid w:val="00C033AE"/>
    <w:rsid w:val="00C10D74"/>
    <w:rsid w:val="00C1374E"/>
    <w:rsid w:val="00C1733D"/>
    <w:rsid w:val="00C31630"/>
    <w:rsid w:val="00C31A99"/>
    <w:rsid w:val="00C45372"/>
    <w:rsid w:val="00C63C07"/>
    <w:rsid w:val="00C6471F"/>
    <w:rsid w:val="00C724F8"/>
    <w:rsid w:val="00C85583"/>
    <w:rsid w:val="00C92F77"/>
    <w:rsid w:val="00CA40A7"/>
    <w:rsid w:val="00CC11A5"/>
    <w:rsid w:val="00CC28E2"/>
    <w:rsid w:val="00CC7779"/>
    <w:rsid w:val="00CD3648"/>
    <w:rsid w:val="00CD704E"/>
    <w:rsid w:val="00CD747E"/>
    <w:rsid w:val="00CE5336"/>
    <w:rsid w:val="00CF68D1"/>
    <w:rsid w:val="00D138EC"/>
    <w:rsid w:val="00D1662D"/>
    <w:rsid w:val="00D31198"/>
    <w:rsid w:val="00D34931"/>
    <w:rsid w:val="00D62D9D"/>
    <w:rsid w:val="00D63385"/>
    <w:rsid w:val="00D72970"/>
    <w:rsid w:val="00D96071"/>
    <w:rsid w:val="00D976F2"/>
    <w:rsid w:val="00DA280F"/>
    <w:rsid w:val="00DA7659"/>
    <w:rsid w:val="00DB5E71"/>
    <w:rsid w:val="00DB5EF3"/>
    <w:rsid w:val="00DC0CF7"/>
    <w:rsid w:val="00DC715C"/>
    <w:rsid w:val="00DD3B76"/>
    <w:rsid w:val="00DD47A7"/>
    <w:rsid w:val="00DD7843"/>
    <w:rsid w:val="00DD7BC5"/>
    <w:rsid w:val="00DD7E62"/>
    <w:rsid w:val="00E02746"/>
    <w:rsid w:val="00E1220E"/>
    <w:rsid w:val="00E13F4C"/>
    <w:rsid w:val="00E22976"/>
    <w:rsid w:val="00E250C9"/>
    <w:rsid w:val="00E321C0"/>
    <w:rsid w:val="00E55F71"/>
    <w:rsid w:val="00E61343"/>
    <w:rsid w:val="00E63E39"/>
    <w:rsid w:val="00E6551D"/>
    <w:rsid w:val="00E658EC"/>
    <w:rsid w:val="00E8543D"/>
    <w:rsid w:val="00E922A9"/>
    <w:rsid w:val="00E923AB"/>
    <w:rsid w:val="00E95AC5"/>
    <w:rsid w:val="00E96D28"/>
    <w:rsid w:val="00EA39BB"/>
    <w:rsid w:val="00EA6076"/>
    <w:rsid w:val="00EB35CD"/>
    <w:rsid w:val="00F0403C"/>
    <w:rsid w:val="00F06284"/>
    <w:rsid w:val="00F07EBE"/>
    <w:rsid w:val="00F25FBF"/>
    <w:rsid w:val="00F3637D"/>
    <w:rsid w:val="00F477E0"/>
    <w:rsid w:val="00F54445"/>
    <w:rsid w:val="00F5594B"/>
    <w:rsid w:val="00F6372C"/>
    <w:rsid w:val="00F70E8E"/>
    <w:rsid w:val="00F80F8C"/>
    <w:rsid w:val="00F92AD3"/>
    <w:rsid w:val="00FA3C99"/>
    <w:rsid w:val="00FA6FEF"/>
    <w:rsid w:val="00FC0C0F"/>
    <w:rsid w:val="00FC20B0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link w:val="10"/>
    <w:qFormat/>
    <w:rsid w:val="00634D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uiPriority w:val="99"/>
    <w:rsid w:val="00AB5B51"/>
    <w:rPr>
      <w:color w:val="0000FF"/>
      <w:u w:val="single"/>
    </w:rPr>
  </w:style>
  <w:style w:type="character" w:customStyle="1" w:styleId="a6">
    <w:name w:val="Обычный (веб) Знак"/>
    <w:link w:val="a5"/>
    <w:uiPriority w:val="34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1">
    <w:name w:val="Обычный1"/>
    <w:rsid w:val="00AB5B51"/>
    <w:rPr>
      <w:sz w:val="24"/>
    </w:rPr>
  </w:style>
  <w:style w:type="character" w:customStyle="1" w:styleId="ConsPlusNormal0">
    <w:name w:val="ConsPlusNormal Знак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c">
    <w:name w:val="No Spacing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2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3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5">
    <w:name w:val="Заголовок №1_"/>
    <w:link w:val="16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6">
    <w:name w:val="Заголовок №1"/>
    <w:basedOn w:val="a"/>
    <w:link w:val="15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">
    <w:name w:val="Основной текст (8)_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rsid w:val="00B71D46"/>
    <w:rPr>
      <w:rFonts w:ascii="Arial Narrow" w:hAnsi="Arial Narrow" w:cs="Arial Narrow"/>
      <w:b/>
      <w:bCs/>
      <w:sz w:val="15"/>
      <w:szCs w:val="15"/>
      <w:lang w:bidi="ar-SA"/>
    </w:rPr>
  </w:style>
  <w:style w:type="character" w:customStyle="1" w:styleId="4TimesNewRoman">
    <w:name w:val="Основной текст (4) + Times New Roman"/>
    <w:aliases w:val="Курсив"/>
    <w:rsid w:val="00B71D46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4TimesNewRoman1">
    <w:name w:val="Основной текст (4) + Times New Roman1"/>
    <w:aliases w:val="12,5 pt1"/>
    <w:rsid w:val="00B71D46"/>
    <w:rPr>
      <w:rFonts w:ascii="Times New Roman" w:hAnsi="Times New Roman" w:cs="Times New Roman"/>
      <w:sz w:val="25"/>
      <w:szCs w:val="25"/>
      <w:lang w:bidi="ar-SA"/>
    </w:rPr>
  </w:style>
  <w:style w:type="character" w:customStyle="1" w:styleId="6Arial">
    <w:name w:val="Основной текст (6) + Arial"/>
    <w:aliases w:val="9 pt,Курсив1"/>
    <w:rsid w:val="00B71D46"/>
    <w:rPr>
      <w:rFonts w:ascii="Arial" w:hAnsi="Arial" w:cs="Arial" w:hint="default"/>
      <w:i/>
      <w:iCs/>
      <w:sz w:val="18"/>
      <w:szCs w:val="18"/>
      <w:lang w:bidi="ar-SA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3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7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4">
    <w:name w:val="Обычный2"/>
    <w:rsid w:val="000653D7"/>
    <w:pPr>
      <w:widowControl w:val="0"/>
    </w:pPr>
  </w:style>
  <w:style w:type="character" w:customStyle="1" w:styleId="HTML0">
    <w:name w:val="Стандартный HTML Знак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8">
    <w:name w:val="Знак примечания1"/>
    <w:rsid w:val="00811C41"/>
    <w:rPr>
      <w:sz w:val="16"/>
      <w:szCs w:val="16"/>
    </w:rPr>
  </w:style>
  <w:style w:type="paragraph" w:customStyle="1" w:styleId="19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e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B367B"/>
  </w:style>
  <w:style w:type="numbering" w:customStyle="1" w:styleId="1a">
    <w:name w:val="Нет списка1"/>
    <w:next w:val="a2"/>
    <w:uiPriority w:val="99"/>
    <w:semiHidden/>
    <w:unhideWhenUsed/>
    <w:rsid w:val="0078029B"/>
  </w:style>
  <w:style w:type="paragraph" w:customStyle="1" w:styleId="ConsPlusTitlePage">
    <w:name w:val="ConsPlusTitlePage"/>
    <w:rsid w:val="0078029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5">
    <w:name w:val="Основной текст (2)_"/>
    <w:link w:val="26"/>
    <w:rsid w:val="0078029B"/>
    <w:rPr>
      <w:b/>
      <w:bCs/>
      <w:spacing w:val="14"/>
      <w:shd w:val="clear" w:color="auto" w:fill="FFFFFF"/>
    </w:rPr>
  </w:style>
  <w:style w:type="character" w:customStyle="1" w:styleId="50">
    <w:name w:val="Основной текст (5)_"/>
    <w:link w:val="51"/>
    <w:rsid w:val="0078029B"/>
    <w:rPr>
      <w:spacing w:val="6"/>
      <w:shd w:val="clear" w:color="auto" w:fill="FFFFFF"/>
    </w:rPr>
  </w:style>
  <w:style w:type="character" w:customStyle="1" w:styleId="27">
    <w:name w:val="Заголовок №2_"/>
    <w:link w:val="28"/>
    <w:rsid w:val="0078029B"/>
    <w:rPr>
      <w:b/>
      <w:bCs/>
      <w:spacing w:val="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29B"/>
    <w:pPr>
      <w:widowControl w:val="0"/>
      <w:shd w:val="clear" w:color="auto" w:fill="FFFFFF"/>
      <w:spacing w:after="60" w:line="278" w:lineRule="exact"/>
      <w:jc w:val="center"/>
    </w:pPr>
    <w:rPr>
      <w:b/>
      <w:bCs/>
      <w:spacing w:val="14"/>
      <w:sz w:val="20"/>
    </w:rPr>
  </w:style>
  <w:style w:type="paragraph" w:customStyle="1" w:styleId="51">
    <w:name w:val="Основной текст (5)"/>
    <w:basedOn w:val="a"/>
    <w:link w:val="50"/>
    <w:rsid w:val="0078029B"/>
    <w:pPr>
      <w:widowControl w:val="0"/>
      <w:shd w:val="clear" w:color="auto" w:fill="FFFFFF"/>
      <w:spacing w:line="0" w:lineRule="atLeast"/>
    </w:pPr>
    <w:rPr>
      <w:spacing w:val="6"/>
      <w:sz w:val="20"/>
    </w:rPr>
  </w:style>
  <w:style w:type="paragraph" w:customStyle="1" w:styleId="28">
    <w:name w:val="Заголовок №2"/>
    <w:basedOn w:val="a"/>
    <w:link w:val="27"/>
    <w:rsid w:val="0078029B"/>
    <w:pPr>
      <w:widowControl w:val="0"/>
      <w:shd w:val="clear" w:color="auto" w:fill="FFFFFF"/>
      <w:spacing w:after="540" w:line="322" w:lineRule="exact"/>
      <w:jc w:val="center"/>
      <w:outlineLvl w:val="1"/>
    </w:pPr>
    <w:rPr>
      <w:b/>
      <w:bCs/>
      <w:spacing w:val="8"/>
      <w:sz w:val="20"/>
    </w:rPr>
  </w:style>
  <w:style w:type="character" w:customStyle="1" w:styleId="af">
    <w:name w:val="Основной текст_"/>
    <w:link w:val="1b"/>
    <w:rsid w:val="0078029B"/>
    <w:rPr>
      <w:spacing w:val="9"/>
      <w:shd w:val="clear" w:color="auto" w:fill="FFFFFF"/>
    </w:rPr>
  </w:style>
  <w:style w:type="paragraph" w:customStyle="1" w:styleId="1b">
    <w:name w:val="Основной текст1"/>
    <w:basedOn w:val="a"/>
    <w:link w:val="af"/>
    <w:rsid w:val="0078029B"/>
    <w:pPr>
      <w:widowControl w:val="0"/>
      <w:shd w:val="clear" w:color="auto" w:fill="FFFFFF"/>
      <w:spacing w:line="283" w:lineRule="exact"/>
    </w:pPr>
    <w:rPr>
      <w:spacing w:val="9"/>
      <w:sz w:val="20"/>
    </w:rPr>
  </w:style>
  <w:style w:type="paragraph" w:styleId="af0">
    <w:name w:val="Balloon Text"/>
    <w:basedOn w:val="a"/>
    <w:link w:val="af1"/>
    <w:uiPriority w:val="99"/>
    <w:unhideWhenUsed/>
    <w:rsid w:val="0078029B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78029B"/>
    <w:rPr>
      <w:rFonts w:ascii="Tahoma" w:eastAsia="Calibri" w:hAnsi="Tahoma"/>
      <w:sz w:val="16"/>
      <w:szCs w:val="16"/>
    </w:rPr>
  </w:style>
  <w:style w:type="character" w:customStyle="1" w:styleId="10">
    <w:name w:val="Заголовок 1 Знак"/>
    <w:link w:val="1"/>
    <w:rsid w:val="005916CA"/>
    <w:rPr>
      <w:rFonts w:ascii="Arial" w:hAnsi="Arial" w:cs="Arial"/>
      <w:b/>
      <w:bCs/>
      <w:kern w:val="32"/>
      <w:sz w:val="32"/>
      <w:szCs w:val="32"/>
    </w:rPr>
  </w:style>
  <w:style w:type="paragraph" w:customStyle="1" w:styleId="af2">
    <w:name w:val="_а_Е’__ (дќа) И’ц_ И’ц_"/>
    <w:aliases w:val="___С¬__ (_x_) ÷¬__1,___С¬__ (_x_) ÷¬__ ÷¬__"/>
    <w:basedOn w:val="a"/>
    <w:next w:val="a5"/>
    <w:uiPriority w:val="34"/>
    <w:qFormat/>
    <w:rsid w:val="008B4415"/>
    <w:pPr>
      <w:spacing w:before="100" w:beforeAutospacing="1" w:after="119"/>
    </w:pPr>
    <w:rPr>
      <w:szCs w:val="24"/>
    </w:rPr>
  </w:style>
  <w:style w:type="character" w:styleId="af3">
    <w:name w:val="footnote reference"/>
    <w:uiPriority w:val="99"/>
    <w:unhideWhenUsed/>
    <w:rsid w:val="008B4415"/>
    <w:rPr>
      <w:vertAlign w:val="superscript"/>
    </w:rPr>
  </w:style>
  <w:style w:type="paragraph" w:styleId="af4">
    <w:name w:val="Plain Text"/>
    <w:basedOn w:val="a"/>
    <w:link w:val="af5"/>
    <w:unhideWhenUsed/>
    <w:rsid w:val="00646EBE"/>
    <w:rPr>
      <w:sz w:val="20"/>
    </w:rPr>
  </w:style>
  <w:style w:type="character" w:customStyle="1" w:styleId="af5">
    <w:name w:val="Текст Знак"/>
    <w:basedOn w:val="a0"/>
    <w:link w:val="af4"/>
    <w:rsid w:val="00646EBE"/>
  </w:style>
  <w:style w:type="character" w:customStyle="1" w:styleId="2Arial">
    <w:name w:val="Основной текст (2) + Arial"/>
    <w:rsid w:val="00D166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166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166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c">
    <w:name w:val="Текст1"/>
    <w:basedOn w:val="a"/>
    <w:rsid w:val="00165E48"/>
    <w:pPr>
      <w:suppressAutoHyphens/>
    </w:pPr>
    <w:rPr>
      <w:sz w:val="20"/>
      <w:lang w:eastAsia="zh-CN"/>
    </w:rPr>
  </w:style>
  <w:style w:type="character" w:customStyle="1" w:styleId="ab">
    <w:name w:val="Верхний колонтитул Знак"/>
    <w:link w:val="aa"/>
    <w:locked/>
    <w:rsid w:val="000E62A1"/>
    <w:rPr>
      <w:sz w:val="28"/>
      <w:szCs w:val="24"/>
    </w:rPr>
  </w:style>
  <w:style w:type="paragraph" w:customStyle="1" w:styleId="Default">
    <w:name w:val="Default"/>
    <w:rsid w:val="00FC0C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500&amp;dst=35&amp;field=134&amp;date=06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CE154-0E7A-4D48-94B5-2737A0F5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2022-08-24T04:37:00Z</cp:lastPrinted>
  <dcterms:created xsi:type="dcterms:W3CDTF">2022-03-30T10:26:00Z</dcterms:created>
  <dcterms:modified xsi:type="dcterms:W3CDTF">2022-08-24T04:37:00Z</dcterms:modified>
</cp:coreProperties>
</file>