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552" w:rsidRPr="004F2565" w:rsidRDefault="004F2565" w:rsidP="004F2565">
      <w:pPr>
        <w:spacing w:after="0" w:line="240" w:lineRule="auto"/>
        <w:rPr>
          <w:rFonts w:ascii="Times New Roman" w:hAnsi="Times New Roman" w:cs="Times New Roman"/>
          <w:color w:val="000000"/>
          <w:sz w:val="26"/>
          <w:szCs w:val="26"/>
        </w:rPr>
      </w:pPr>
      <w:bookmarkStart w:id="0" w:name="_GoBack"/>
      <w:r w:rsidRPr="004F2565">
        <w:rPr>
          <w:rFonts w:ascii="Times New Roman" w:hAnsi="Times New Roman" w:cs="Times New Roman"/>
          <w:color w:val="000000"/>
          <w:sz w:val="26"/>
          <w:szCs w:val="26"/>
        </w:rPr>
        <w:tab/>
        <w:t xml:space="preserve">В соответствии с пунктом 66 Постановления Правительства Российской Федерации от 16.09.2020 № 1479 «Об утверждении Правил противопожарного режима в Российской Федерации» (далее – ППР в РФ) </w:t>
      </w:r>
      <w:r w:rsidRPr="004F2565">
        <w:rPr>
          <w:rFonts w:ascii="Times New Roman" w:hAnsi="Times New Roman" w:cs="Times New Roman"/>
          <w:iCs/>
          <w:color w:val="000000"/>
          <w:sz w:val="26"/>
          <w:szCs w:val="26"/>
        </w:rPr>
        <w:t>на землях общего пользования населенных пунктов, а также на территориях частных домовладений, расположенных на территориях населенных пунктов</w:t>
      </w:r>
      <w:r w:rsidRPr="004F2565">
        <w:rPr>
          <w:rFonts w:ascii="Times New Roman" w:hAnsi="Times New Roman" w:cs="Times New Roman"/>
          <w:color w:val="000000"/>
          <w:sz w:val="26"/>
          <w:szCs w:val="26"/>
        </w:rPr>
        <w:t>,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4F2565" w:rsidRPr="004F2565" w:rsidRDefault="004F2565" w:rsidP="004F2565">
      <w:pPr>
        <w:spacing w:after="0" w:line="240" w:lineRule="auto"/>
        <w:rPr>
          <w:rFonts w:ascii="Times New Roman" w:hAnsi="Times New Roman" w:cs="Times New Roman"/>
          <w:color w:val="000000"/>
          <w:sz w:val="26"/>
          <w:szCs w:val="26"/>
        </w:rPr>
      </w:pPr>
      <w:r w:rsidRPr="004F2565">
        <w:rPr>
          <w:rFonts w:ascii="Times New Roman" w:hAnsi="Times New Roman" w:cs="Times New Roman"/>
          <w:color w:val="000000"/>
          <w:sz w:val="26"/>
          <w:szCs w:val="26"/>
        </w:rPr>
        <w:tab/>
        <w:t xml:space="preserve">Пунктом 185 ППР в РФ запрещается выжигание сухой травянистой растительности, стерни, пожнивных остатков (за исключением рисовой соломы) </w:t>
      </w:r>
      <w:r w:rsidRPr="004F2565">
        <w:rPr>
          <w:rFonts w:ascii="Times New Roman" w:hAnsi="Times New Roman" w:cs="Times New Roman"/>
          <w:iCs/>
          <w:color w:val="000000"/>
          <w:sz w:val="26"/>
          <w:szCs w:val="26"/>
        </w:rPr>
        <w:t>на землях сельскохозяйственного назначения, землях запаса и землях населенных пунктов</w:t>
      </w:r>
      <w:r w:rsidRPr="004F2565">
        <w:rPr>
          <w:rFonts w:ascii="Times New Roman" w:hAnsi="Times New Roman" w:cs="Times New Roman"/>
          <w:color w:val="000000"/>
          <w:sz w:val="26"/>
          <w:szCs w:val="26"/>
        </w:rPr>
        <w:t>.</w:t>
      </w:r>
    </w:p>
    <w:p w:rsidR="004F2565" w:rsidRPr="004F2565" w:rsidRDefault="004F2565" w:rsidP="004F2565">
      <w:pPr>
        <w:spacing w:after="0" w:line="240" w:lineRule="auto"/>
        <w:rPr>
          <w:rFonts w:ascii="Times New Roman" w:hAnsi="Times New Roman" w:cs="Times New Roman"/>
          <w:color w:val="000000"/>
          <w:sz w:val="26"/>
          <w:szCs w:val="26"/>
        </w:rPr>
      </w:pPr>
      <w:r w:rsidRPr="004F2565">
        <w:rPr>
          <w:rFonts w:ascii="Times New Roman" w:hAnsi="Times New Roman" w:cs="Times New Roman"/>
          <w:color w:val="000000"/>
          <w:sz w:val="26"/>
          <w:szCs w:val="26"/>
        </w:rPr>
        <w:tab/>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 ППР в РФ.</w:t>
      </w:r>
    </w:p>
    <w:p w:rsidR="004F2565" w:rsidRPr="004F2565" w:rsidRDefault="004F2565" w:rsidP="004F2565">
      <w:pPr>
        <w:spacing w:after="0" w:line="240" w:lineRule="auto"/>
        <w:rPr>
          <w:rFonts w:ascii="Times New Roman" w:hAnsi="Times New Roman" w:cs="Times New Roman"/>
          <w:color w:val="000000"/>
          <w:sz w:val="26"/>
          <w:szCs w:val="26"/>
        </w:rPr>
      </w:pPr>
      <w:r w:rsidRPr="004F2565">
        <w:rPr>
          <w:rFonts w:ascii="Times New Roman" w:hAnsi="Times New Roman" w:cs="Times New Roman"/>
          <w:color w:val="000000"/>
          <w:sz w:val="26"/>
          <w:szCs w:val="26"/>
        </w:rPr>
        <w:tab/>
        <w:t>Выжигание рисовой соломы может проводиться в безветренную погоду при соблюдении положений пункта 63 ППР в РФ.</w:t>
      </w:r>
    </w:p>
    <w:p w:rsidR="004F2565" w:rsidRPr="004F2565" w:rsidRDefault="004F2565" w:rsidP="004F2565">
      <w:pPr>
        <w:spacing w:after="0" w:line="240" w:lineRule="auto"/>
        <w:rPr>
          <w:rFonts w:ascii="Times New Roman" w:hAnsi="Times New Roman" w:cs="Times New Roman"/>
          <w:color w:val="000000"/>
          <w:sz w:val="26"/>
          <w:szCs w:val="26"/>
        </w:rPr>
      </w:pPr>
      <w:r w:rsidRPr="004F2565">
        <w:rPr>
          <w:rFonts w:ascii="Times New Roman" w:hAnsi="Times New Roman" w:cs="Times New Roman"/>
          <w:color w:val="000000"/>
          <w:sz w:val="26"/>
          <w:szCs w:val="26"/>
        </w:rPr>
        <w:tab/>
        <w:t>Также условия выжигания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перечислены в пункте 63 ППР в РФ.</w:t>
      </w:r>
    </w:p>
    <w:p w:rsidR="004F2565" w:rsidRPr="004F2565" w:rsidRDefault="004F2565" w:rsidP="004F2565">
      <w:pPr>
        <w:spacing w:after="0" w:line="240" w:lineRule="auto"/>
        <w:rPr>
          <w:rFonts w:ascii="Times New Roman" w:hAnsi="Times New Roman" w:cs="Times New Roman"/>
          <w:color w:val="000000"/>
          <w:sz w:val="26"/>
          <w:szCs w:val="26"/>
        </w:rPr>
      </w:pPr>
      <w:r w:rsidRPr="004F2565">
        <w:rPr>
          <w:rFonts w:ascii="Times New Roman" w:hAnsi="Times New Roman" w:cs="Times New Roman"/>
          <w:color w:val="000000"/>
          <w:sz w:val="26"/>
          <w:szCs w:val="26"/>
        </w:rPr>
        <w:tab/>
        <w:t xml:space="preserve">Особое внимание необходимо обратить на запреты, содержащиеся в пунктах 67-70, 73,74, 186, 239 ППР в РФ. </w:t>
      </w:r>
    </w:p>
    <w:p w:rsidR="004F2565" w:rsidRPr="004F2565" w:rsidRDefault="004F2565" w:rsidP="004F2565">
      <w:pPr>
        <w:spacing w:after="0" w:line="240" w:lineRule="auto"/>
        <w:rPr>
          <w:rFonts w:ascii="Times New Roman" w:hAnsi="Times New Roman" w:cs="Times New Roman"/>
          <w:iCs/>
          <w:color w:val="000000"/>
          <w:sz w:val="26"/>
          <w:szCs w:val="26"/>
        </w:rPr>
      </w:pPr>
      <w:r w:rsidRPr="004F2565">
        <w:rPr>
          <w:rFonts w:ascii="Times New Roman" w:hAnsi="Times New Roman" w:cs="Times New Roman"/>
          <w:color w:val="000000"/>
          <w:sz w:val="26"/>
          <w:szCs w:val="26"/>
        </w:rPr>
        <w:tab/>
        <w:t xml:space="preserve">Поскольку статья в КоАП РФ, предусматривающая </w:t>
      </w:r>
      <w:r w:rsidRPr="004F2565">
        <w:rPr>
          <w:rFonts w:ascii="Times New Roman" w:hAnsi="Times New Roman" w:cs="Times New Roman"/>
          <w:iCs/>
          <w:color w:val="000000"/>
          <w:sz w:val="26"/>
          <w:szCs w:val="26"/>
        </w:rPr>
        <w:t xml:space="preserve">отдельную </w:t>
      </w:r>
      <w:r w:rsidRPr="004F2565">
        <w:rPr>
          <w:rFonts w:ascii="Times New Roman" w:hAnsi="Times New Roman" w:cs="Times New Roman"/>
          <w:color w:val="000000"/>
          <w:sz w:val="26"/>
          <w:szCs w:val="26"/>
        </w:rPr>
        <w:t xml:space="preserve">административную ответственность за сжигание мусора и растительности на территориях общего пользования отсутствует, в случае выявления нарушения на указанной категории земель, нарушитель привлекается к административной ответственности </w:t>
      </w:r>
      <w:r w:rsidRPr="004F2565">
        <w:rPr>
          <w:rFonts w:ascii="Times New Roman" w:hAnsi="Times New Roman" w:cs="Times New Roman"/>
          <w:iCs/>
          <w:color w:val="000000"/>
          <w:sz w:val="26"/>
          <w:szCs w:val="26"/>
        </w:rPr>
        <w:t>по статье 20.4 КоАП РФ - нарушение требований пожарной безопасности</w:t>
      </w:r>
    </w:p>
    <w:p w:rsidR="004F2565" w:rsidRPr="004F2565" w:rsidRDefault="004F2565" w:rsidP="004F2565">
      <w:pPr>
        <w:spacing w:after="0" w:line="240" w:lineRule="auto"/>
        <w:rPr>
          <w:rFonts w:ascii="Times New Roman" w:hAnsi="Times New Roman" w:cs="Times New Roman"/>
          <w:color w:val="000000"/>
          <w:sz w:val="26"/>
          <w:szCs w:val="26"/>
        </w:rPr>
      </w:pPr>
      <w:r w:rsidRPr="004F2565">
        <w:rPr>
          <w:rFonts w:ascii="Times New Roman" w:hAnsi="Times New Roman" w:cs="Times New Roman"/>
          <w:color w:val="000000"/>
          <w:sz w:val="26"/>
          <w:szCs w:val="26"/>
        </w:rPr>
        <w:t xml:space="preserve">Одновременно с этим, статья 6.22 Кодекса Республики Башкортостан об административных правонарушениях (далее – КоАП РБ) предусматривает административную ответственность за сжигание мусора, листвы, травы, частей деревьев и кустарников, другой растительности или ее остатков, разведение костров </w:t>
      </w:r>
      <w:r w:rsidRPr="004F2565">
        <w:rPr>
          <w:rFonts w:ascii="Times New Roman" w:hAnsi="Times New Roman" w:cs="Times New Roman"/>
          <w:iCs/>
          <w:color w:val="000000"/>
          <w:sz w:val="26"/>
          <w:szCs w:val="26"/>
        </w:rPr>
        <w:t>именно в скверах, парках, на иных территориях общего пользования</w:t>
      </w:r>
      <w:r w:rsidRPr="004F2565">
        <w:rPr>
          <w:rFonts w:ascii="Times New Roman" w:hAnsi="Times New Roman" w:cs="Times New Roman"/>
          <w:color w:val="000000"/>
          <w:sz w:val="26"/>
          <w:szCs w:val="26"/>
        </w:rPr>
        <w:t>, установленными органами местного самоуправления поселений и городских округов, если указанное деяние не образует состав правонарушения, предусмотренного законодательством</w:t>
      </w:r>
    </w:p>
    <w:p w:rsidR="004F2565" w:rsidRPr="004F2565" w:rsidRDefault="004F2565" w:rsidP="004F2565">
      <w:pPr>
        <w:spacing w:after="0" w:line="240" w:lineRule="auto"/>
        <w:rPr>
          <w:rFonts w:ascii="Times New Roman" w:hAnsi="Times New Roman" w:cs="Times New Roman"/>
        </w:rPr>
      </w:pPr>
      <w:r w:rsidRPr="004F2565">
        <w:rPr>
          <w:rFonts w:ascii="Times New Roman" w:hAnsi="Times New Roman" w:cs="Times New Roman"/>
          <w:color w:val="000000"/>
          <w:sz w:val="26"/>
          <w:szCs w:val="26"/>
        </w:rPr>
        <w:t>В соответствии с Земельным Кодексом РФ, земли (земельные участки) общего пользования – это земли и участки, которые заняты площадями, улицами, проездами, автодорогами, набережными, парками, скверами, бульварами, водными объектами, пляжами и другими объектами.</w:t>
      </w:r>
      <w:bookmarkEnd w:id="0"/>
    </w:p>
    <w:sectPr w:rsidR="004F2565" w:rsidRPr="004F2565" w:rsidSect="006A2C07">
      <w:pgSz w:w="11906" w:h="16838" w:code="9"/>
      <w:pgMar w:top="567" w:right="42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65"/>
    <w:rsid w:val="000C5552"/>
    <w:rsid w:val="00150595"/>
    <w:rsid w:val="002A5803"/>
    <w:rsid w:val="002F3908"/>
    <w:rsid w:val="004F2565"/>
    <w:rsid w:val="005E708E"/>
    <w:rsid w:val="006A2C07"/>
    <w:rsid w:val="007616D8"/>
    <w:rsid w:val="007D032C"/>
    <w:rsid w:val="00807B8E"/>
    <w:rsid w:val="008C3D7F"/>
    <w:rsid w:val="009D689D"/>
    <w:rsid w:val="00A83008"/>
    <w:rsid w:val="00AD471B"/>
    <w:rsid w:val="00C4411A"/>
    <w:rsid w:val="00D8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A179C-DB87-4CCC-B5C7-45389331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08E"/>
  </w:style>
  <w:style w:type="paragraph" w:styleId="1">
    <w:name w:val="heading 1"/>
    <w:basedOn w:val="a"/>
    <w:link w:val="10"/>
    <w:uiPriority w:val="9"/>
    <w:qFormat/>
    <w:rsid w:val="005E708E"/>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08E"/>
    <w:rPr>
      <w:rFonts w:ascii="Times New Roman" w:hAnsi="Times New Roman"/>
      <w:b/>
      <w:bCs/>
      <w:kern w:val="36"/>
      <w:sz w:val="48"/>
      <w:szCs w:val="48"/>
      <w:lang w:eastAsia="ru-RU"/>
    </w:rPr>
  </w:style>
  <w:style w:type="paragraph" w:styleId="a3">
    <w:name w:val="Title"/>
    <w:basedOn w:val="a"/>
    <w:next w:val="a"/>
    <w:link w:val="a4"/>
    <w:uiPriority w:val="10"/>
    <w:qFormat/>
    <w:rsid w:val="008C3D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8C3D7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C3D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C3D7F"/>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5E708E"/>
    <w:rPr>
      <w:i/>
      <w:iCs/>
    </w:rPr>
  </w:style>
  <w:style w:type="paragraph" w:styleId="a8">
    <w:name w:val="No Spacing"/>
    <w:uiPriority w:val="1"/>
    <w:qFormat/>
    <w:rsid w:val="008C3D7F"/>
    <w:pPr>
      <w:spacing w:after="0" w:line="240" w:lineRule="auto"/>
    </w:pPr>
  </w:style>
  <w:style w:type="paragraph" w:styleId="2">
    <w:name w:val="Quote"/>
    <w:basedOn w:val="a"/>
    <w:next w:val="a"/>
    <w:link w:val="20"/>
    <w:uiPriority w:val="29"/>
    <w:qFormat/>
    <w:rsid w:val="008C3D7F"/>
    <w:rPr>
      <w:i/>
      <w:iCs/>
      <w:color w:val="000000" w:themeColor="text1"/>
    </w:rPr>
  </w:style>
  <w:style w:type="character" w:customStyle="1" w:styleId="20">
    <w:name w:val="Цитата 2 Знак"/>
    <w:basedOn w:val="a0"/>
    <w:link w:val="2"/>
    <w:uiPriority w:val="29"/>
    <w:rsid w:val="008C3D7F"/>
    <w:rPr>
      <w:i/>
      <w:iCs/>
      <w:color w:val="000000" w:themeColor="text1"/>
    </w:rPr>
  </w:style>
  <w:style w:type="character" w:styleId="a9">
    <w:name w:val="Strong"/>
    <w:basedOn w:val="a0"/>
    <w:uiPriority w:val="22"/>
    <w:qFormat/>
    <w:rsid w:val="005E708E"/>
    <w:rPr>
      <w:b/>
      <w:bCs/>
    </w:rPr>
  </w:style>
  <w:style w:type="paragraph" w:styleId="aa">
    <w:name w:val="List Paragraph"/>
    <w:basedOn w:val="a"/>
    <w:uiPriority w:val="34"/>
    <w:qFormat/>
    <w:rsid w:val="005E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Company>12OFPS</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2021-03-29T06:49:00Z</dcterms:created>
  <dcterms:modified xsi:type="dcterms:W3CDTF">2021-03-29T06:49:00Z</dcterms:modified>
</cp:coreProperties>
</file>